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92F8" w14:textId="77777777" w:rsidR="009F0866" w:rsidRDefault="009F0866" w:rsidP="00E27454">
      <w:pPr>
        <w:rPr>
          <w:b/>
        </w:rPr>
      </w:pPr>
    </w:p>
    <w:p w14:paraId="4D77E1F8" w14:textId="77777777" w:rsidR="0007174F" w:rsidRDefault="0007174F" w:rsidP="00F714FD">
      <w:pPr>
        <w:pStyle w:val="Heading1"/>
      </w:pPr>
    </w:p>
    <w:p w14:paraId="6635ED1D" w14:textId="0B24C80E" w:rsidR="00F714FD" w:rsidRPr="00661AAD" w:rsidRDefault="00F714FD" w:rsidP="00F714FD">
      <w:pPr>
        <w:pStyle w:val="Heading1"/>
      </w:pPr>
      <w:r w:rsidRPr="00661AAD">
        <w:t>POLICY</w:t>
      </w:r>
      <w:r>
        <w:t>/PROCEDURE</w:t>
      </w:r>
      <w:r w:rsidRPr="00661AAD">
        <w:t>:</w:t>
      </w:r>
      <w:r>
        <w:t xml:space="preserve"> </w:t>
      </w:r>
      <w:r w:rsidR="00DA1AE6">
        <w:t>HIGHER EDUCATION ADMISSIONS</w:t>
      </w:r>
      <w:r w:rsidR="00B11EDE">
        <w:t xml:space="preserve"> POLICY and</w:t>
      </w:r>
      <w:r>
        <w:t xml:space="preserve"> procedure</w:t>
      </w:r>
    </w:p>
    <w:p w14:paraId="3DD65424" w14:textId="77777777" w:rsidR="00F714FD" w:rsidRDefault="00F714FD" w:rsidP="00F714FD">
      <w:pPr>
        <w:pBdr>
          <w:bottom w:val="single" w:sz="4" w:space="1" w:color="auto"/>
        </w:pBdr>
      </w:pPr>
    </w:p>
    <w:p w14:paraId="6266C46A" w14:textId="658618D3" w:rsidR="00F714FD" w:rsidRPr="00E27396" w:rsidRDefault="00F714FD" w:rsidP="00F714FD">
      <w:pPr>
        <w:spacing w:before="120" w:after="120"/>
      </w:pPr>
      <w:r>
        <w:t>Approval required by:</w:t>
      </w:r>
      <w:r>
        <w:tab/>
      </w:r>
      <w:r>
        <w:tab/>
      </w:r>
      <w:r w:rsidR="003911F8">
        <w:t>Executive</w:t>
      </w:r>
      <w:r w:rsidRPr="00E27396">
        <w:tab/>
      </w:r>
      <w:r w:rsidR="007F0945" w:rsidRPr="00E27396">
        <w:tab/>
      </w:r>
      <w:r w:rsidR="007F0945" w:rsidRPr="00E27396">
        <w:tab/>
        <w:t>Y</w:t>
      </w:r>
      <w:r w:rsidRPr="00E27396">
        <w:tab/>
        <w:t xml:space="preserve">Governing Body </w:t>
      </w:r>
      <w:r w:rsidR="007F0945" w:rsidRPr="00E27396">
        <w:tab/>
      </w:r>
      <w:r w:rsidR="00B30879" w:rsidRPr="00E27396">
        <w:t>N</w:t>
      </w:r>
    </w:p>
    <w:p w14:paraId="1B8A0075" w14:textId="419DC4CC" w:rsidR="00F714FD" w:rsidRPr="003911F8" w:rsidRDefault="00F714FD" w:rsidP="00F714FD">
      <w:pPr>
        <w:spacing w:after="120"/>
      </w:pPr>
      <w:r w:rsidRPr="00E27396">
        <w:t>S</w:t>
      </w:r>
      <w:r w:rsidR="003911F8">
        <w:t>enior Manager</w:t>
      </w:r>
      <w:r w:rsidRPr="00E27396">
        <w:t xml:space="preserve"> Lead:</w:t>
      </w:r>
      <w:r w:rsidRPr="003911F8">
        <w:tab/>
      </w:r>
      <w:r w:rsidRPr="003911F8">
        <w:tab/>
      </w:r>
      <w:r w:rsidR="00E3667E" w:rsidRPr="003911F8">
        <w:t>Director of</w:t>
      </w:r>
      <w:r w:rsidR="00B45339" w:rsidRPr="003911F8">
        <w:t xml:space="preserve"> HE</w:t>
      </w:r>
      <w:r w:rsidR="00E3667E" w:rsidRPr="003911F8">
        <w:t xml:space="preserve"> Quality </w:t>
      </w:r>
    </w:p>
    <w:p w14:paraId="18405C34" w14:textId="77777777" w:rsidR="00F714FD" w:rsidRPr="003911F8" w:rsidRDefault="00F714FD" w:rsidP="00F714FD">
      <w:pPr>
        <w:spacing w:after="120"/>
      </w:pPr>
      <w:r w:rsidRPr="003911F8">
        <w:t>Responsible Manager:</w:t>
      </w:r>
      <w:r w:rsidR="007F0945" w:rsidRPr="003911F8">
        <w:tab/>
      </w:r>
      <w:r w:rsidR="007F0945" w:rsidRPr="003911F8">
        <w:tab/>
      </w:r>
      <w:r w:rsidR="00E3667E" w:rsidRPr="003911F8">
        <w:t>Head of Student Recruitment</w:t>
      </w:r>
    </w:p>
    <w:p w14:paraId="781DE63E" w14:textId="5FA9EE8F" w:rsidR="00F714FD" w:rsidRPr="003911F8" w:rsidRDefault="00F714FD" w:rsidP="00F714FD">
      <w:pPr>
        <w:spacing w:after="120"/>
      </w:pPr>
      <w:r w:rsidRPr="003911F8">
        <w:t>Date approved:</w:t>
      </w:r>
      <w:r w:rsidR="007F0945" w:rsidRPr="003911F8">
        <w:tab/>
      </w:r>
      <w:r w:rsidR="007F0945" w:rsidRPr="003911F8">
        <w:tab/>
      </w:r>
      <w:r w:rsidR="00B45339" w:rsidRPr="003911F8">
        <w:t>September</w:t>
      </w:r>
      <w:r w:rsidR="0027608D" w:rsidRPr="003911F8">
        <w:t xml:space="preserve"> 202</w:t>
      </w:r>
      <w:r w:rsidR="00B45339" w:rsidRPr="003911F8">
        <w:t>4</w:t>
      </w:r>
    </w:p>
    <w:p w14:paraId="2E16D0EF" w14:textId="2617E528" w:rsidR="00F714FD" w:rsidRPr="003911F8" w:rsidRDefault="00F714FD" w:rsidP="00F714FD">
      <w:pPr>
        <w:spacing w:after="120"/>
      </w:pPr>
      <w:r w:rsidRPr="003911F8">
        <w:t>Date to be reviewed:</w:t>
      </w:r>
      <w:r w:rsidR="007F0945" w:rsidRPr="003911F8">
        <w:tab/>
      </w:r>
      <w:r w:rsidR="007F0945" w:rsidRPr="003911F8">
        <w:tab/>
      </w:r>
      <w:r w:rsidR="00B45339" w:rsidRPr="003911F8">
        <w:t>September 2026</w:t>
      </w:r>
    </w:p>
    <w:p w14:paraId="3C5A36C4" w14:textId="77777777" w:rsidR="00F714FD" w:rsidRPr="003911F8" w:rsidRDefault="00F714FD" w:rsidP="00F714FD">
      <w:pPr>
        <w:pBdr>
          <w:bottom w:val="single" w:sz="4" w:space="1" w:color="auto"/>
        </w:pBdr>
        <w:spacing w:after="120"/>
      </w:pPr>
    </w:p>
    <w:p w14:paraId="6BF3E427" w14:textId="77777777" w:rsidR="00F714FD" w:rsidRPr="003911F8" w:rsidRDefault="00F714FD" w:rsidP="00F714FD">
      <w:pPr>
        <w:spacing w:after="120"/>
      </w:pPr>
      <w:r w:rsidRPr="003911F8">
        <w:t>Relevant to:</w:t>
      </w:r>
      <w:r w:rsidRPr="003911F8">
        <w:tab/>
      </w:r>
      <w:r w:rsidRPr="003911F8">
        <w:tab/>
      </w:r>
      <w:r w:rsidRPr="003911F8">
        <w:tab/>
        <w:t>Students</w:t>
      </w:r>
      <w:r w:rsidRPr="003911F8">
        <w:tab/>
      </w:r>
      <w:r w:rsidRPr="003911F8">
        <w:tab/>
      </w:r>
      <w:r w:rsidR="007F0945" w:rsidRPr="003911F8">
        <w:t>Y</w:t>
      </w:r>
      <w:r w:rsidRPr="003911F8">
        <w:tab/>
        <w:t>Staff</w:t>
      </w:r>
      <w:r w:rsidRPr="003911F8">
        <w:tab/>
      </w:r>
      <w:r w:rsidRPr="003911F8">
        <w:tab/>
      </w:r>
      <w:r w:rsidRPr="003911F8">
        <w:tab/>
      </w:r>
      <w:r w:rsidR="007F0945" w:rsidRPr="003911F8">
        <w:t>Y</w:t>
      </w:r>
    </w:p>
    <w:p w14:paraId="06849C0A" w14:textId="77777777" w:rsidR="00F714FD" w:rsidRPr="003911F8" w:rsidRDefault="00F714FD" w:rsidP="00F714FD">
      <w:pPr>
        <w:spacing w:after="120"/>
      </w:pPr>
      <w:r w:rsidRPr="003911F8">
        <w:tab/>
      </w:r>
      <w:r w:rsidRPr="003911F8">
        <w:tab/>
      </w:r>
      <w:r w:rsidRPr="003911F8">
        <w:tab/>
      </w:r>
      <w:r w:rsidRPr="003911F8">
        <w:tab/>
        <w:t>Visitors</w:t>
      </w:r>
      <w:r w:rsidRPr="003911F8">
        <w:tab/>
      </w:r>
      <w:r w:rsidR="007F0945" w:rsidRPr="003911F8">
        <w:tab/>
      </w:r>
      <w:r w:rsidR="00C24412" w:rsidRPr="003911F8">
        <w:t>Y</w:t>
      </w:r>
    </w:p>
    <w:p w14:paraId="2862E674" w14:textId="77777777" w:rsidR="00F714FD" w:rsidRPr="003911F8" w:rsidRDefault="00F714FD" w:rsidP="00F714FD">
      <w:pPr>
        <w:spacing w:after="120"/>
        <w:rPr>
          <w:rFonts w:cs="Arial"/>
        </w:rPr>
      </w:pPr>
      <w:r w:rsidRPr="003911F8">
        <w:rPr>
          <w:rFonts w:cs="Arial"/>
        </w:rPr>
        <w:t>Relevant to:</w:t>
      </w:r>
      <w:r w:rsidRPr="003911F8">
        <w:rPr>
          <w:rFonts w:cs="Arial"/>
        </w:rPr>
        <w:tab/>
      </w:r>
      <w:r w:rsidRPr="003911F8">
        <w:rPr>
          <w:rFonts w:cs="Arial"/>
        </w:rPr>
        <w:tab/>
      </w:r>
      <w:r w:rsidRPr="003911F8">
        <w:rPr>
          <w:rFonts w:cs="Arial"/>
        </w:rPr>
        <w:tab/>
        <w:t>All students</w:t>
      </w:r>
      <w:r w:rsidRPr="003911F8">
        <w:rPr>
          <w:rFonts w:cs="Arial"/>
        </w:rPr>
        <w:tab/>
      </w:r>
      <w:r w:rsidRPr="003911F8">
        <w:rPr>
          <w:rFonts w:cs="Arial"/>
        </w:rPr>
        <w:tab/>
      </w:r>
      <w:r w:rsidRPr="003911F8">
        <w:t>N</w:t>
      </w:r>
    </w:p>
    <w:p w14:paraId="752FBA2B" w14:textId="77777777" w:rsidR="00F714FD" w:rsidRPr="003911F8" w:rsidRDefault="00F714FD" w:rsidP="00F714FD">
      <w:pPr>
        <w:spacing w:after="120"/>
        <w:rPr>
          <w:rFonts w:cs="Arial"/>
        </w:rPr>
      </w:pPr>
      <w:r w:rsidRPr="003911F8">
        <w:rPr>
          <w:rFonts w:cs="Arial"/>
        </w:rPr>
        <w:tab/>
      </w:r>
      <w:r w:rsidRPr="003911F8">
        <w:rPr>
          <w:rFonts w:cs="Arial"/>
        </w:rPr>
        <w:tab/>
      </w:r>
      <w:r w:rsidRPr="003911F8">
        <w:rPr>
          <w:rFonts w:cs="Arial"/>
        </w:rPr>
        <w:tab/>
      </w:r>
      <w:r w:rsidRPr="003911F8">
        <w:rPr>
          <w:rFonts w:cs="Arial"/>
        </w:rPr>
        <w:tab/>
        <w:t>16-18 Vocational</w:t>
      </w:r>
      <w:r w:rsidRPr="003911F8">
        <w:rPr>
          <w:rFonts w:cs="Arial"/>
        </w:rPr>
        <w:tab/>
      </w:r>
      <w:r w:rsidR="00DA1AE6" w:rsidRPr="003911F8">
        <w:t>N</w:t>
      </w:r>
      <w:r w:rsidRPr="003911F8">
        <w:rPr>
          <w:rFonts w:cs="Arial"/>
        </w:rPr>
        <w:tab/>
        <w:t>Sixth Form</w:t>
      </w:r>
      <w:r w:rsidRPr="003911F8">
        <w:rPr>
          <w:rFonts w:cs="Arial"/>
        </w:rPr>
        <w:tab/>
      </w:r>
      <w:r w:rsidRPr="003911F8">
        <w:rPr>
          <w:rFonts w:cs="Arial"/>
        </w:rPr>
        <w:tab/>
      </w:r>
      <w:r w:rsidR="00614FF9" w:rsidRPr="003911F8">
        <w:t>N</w:t>
      </w:r>
    </w:p>
    <w:p w14:paraId="4305EF25" w14:textId="77777777" w:rsidR="00F714FD" w:rsidRPr="003911F8" w:rsidRDefault="00F714FD" w:rsidP="00F714FD">
      <w:pPr>
        <w:spacing w:after="120"/>
        <w:rPr>
          <w:rFonts w:cs="Arial"/>
        </w:rPr>
      </w:pPr>
      <w:r w:rsidRPr="003911F8">
        <w:rPr>
          <w:rFonts w:cs="Arial"/>
        </w:rPr>
        <w:tab/>
      </w:r>
      <w:r w:rsidRPr="003911F8">
        <w:rPr>
          <w:rFonts w:cs="Arial"/>
        </w:rPr>
        <w:tab/>
      </w:r>
      <w:r w:rsidRPr="003911F8">
        <w:rPr>
          <w:rFonts w:cs="Arial"/>
        </w:rPr>
        <w:tab/>
      </w:r>
      <w:r w:rsidRPr="003911F8">
        <w:rPr>
          <w:rFonts w:cs="Arial"/>
        </w:rPr>
        <w:tab/>
        <w:t>Higher Education</w:t>
      </w:r>
      <w:r w:rsidRPr="003911F8">
        <w:rPr>
          <w:rFonts w:cs="Arial"/>
        </w:rPr>
        <w:tab/>
      </w:r>
      <w:r w:rsidR="00DA1AE6" w:rsidRPr="003911F8">
        <w:t>Y</w:t>
      </w:r>
      <w:r w:rsidRPr="003911F8">
        <w:rPr>
          <w:rFonts w:cs="Arial"/>
        </w:rPr>
        <w:tab/>
        <w:t>Adults</w:t>
      </w:r>
      <w:r w:rsidRPr="003911F8">
        <w:rPr>
          <w:rFonts w:cs="Arial"/>
        </w:rPr>
        <w:tab/>
      </w:r>
      <w:r w:rsidRPr="003911F8">
        <w:rPr>
          <w:rFonts w:cs="Arial"/>
        </w:rPr>
        <w:tab/>
      </w:r>
      <w:r w:rsidRPr="003911F8">
        <w:rPr>
          <w:rFonts w:cs="Arial"/>
        </w:rPr>
        <w:tab/>
      </w:r>
      <w:r w:rsidR="00E3667E" w:rsidRPr="003911F8">
        <w:t>N</w:t>
      </w:r>
    </w:p>
    <w:p w14:paraId="55B42B18" w14:textId="77777777" w:rsidR="00F714FD" w:rsidRPr="003911F8" w:rsidRDefault="00F714FD" w:rsidP="00F714FD">
      <w:pPr>
        <w:spacing w:after="120"/>
        <w:ind w:left="2160" w:firstLine="720"/>
        <w:rPr>
          <w:rFonts w:cs="Arial"/>
        </w:rPr>
      </w:pPr>
      <w:r w:rsidRPr="003911F8">
        <w:rPr>
          <w:rFonts w:cs="Arial"/>
        </w:rPr>
        <w:t>Apprenticeships</w:t>
      </w:r>
      <w:r w:rsidRPr="003911F8">
        <w:rPr>
          <w:rFonts w:cs="Arial"/>
        </w:rPr>
        <w:tab/>
      </w:r>
      <w:r w:rsidR="00811228" w:rsidRPr="003911F8">
        <w:t>Y</w:t>
      </w:r>
      <w:r w:rsidRPr="003911F8">
        <w:rPr>
          <w:rFonts w:cs="Arial"/>
        </w:rPr>
        <w:tab/>
        <w:t>14-16</w:t>
      </w:r>
      <w:r w:rsidRPr="003911F8">
        <w:rPr>
          <w:rFonts w:cs="Arial"/>
        </w:rPr>
        <w:tab/>
      </w:r>
      <w:r w:rsidRPr="003911F8">
        <w:rPr>
          <w:rFonts w:cs="Arial"/>
        </w:rPr>
        <w:tab/>
      </w:r>
      <w:r w:rsidRPr="003911F8">
        <w:rPr>
          <w:rFonts w:cs="Arial"/>
        </w:rPr>
        <w:tab/>
      </w:r>
      <w:r w:rsidR="00DA1AE6" w:rsidRPr="003911F8">
        <w:t>N</w:t>
      </w:r>
    </w:p>
    <w:p w14:paraId="7BE60A96" w14:textId="77777777" w:rsidR="00F714FD" w:rsidRPr="003911F8" w:rsidRDefault="00F714FD" w:rsidP="00F714FD">
      <w:pPr>
        <w:spacing w:after="120"/>
        <w:ind w:left="2160" w:firstLine="720"/>
        <w:rPr>
          <w:rFonts w:cs="Arial"/>
        </w:rPr>
      </w:pPr>
      <w:r w:rsidRPr="003911F8">
        <w:rPr>
          <w:rFonts w:cs="Arial"/>
        </w:rPr>
        <w:t>Other</w:t>
      </w:r>
      <w:r w:rsidRPr="003911F8">
        <w:rPr>
          <w:rFonts w:cs="Arial"/>
        </w:rPr>
        <w:tab/>
      </w:r>
      <w:r w:rsidRPr="003911F8">
        <w:rPr>
          <w:rFonts w:cs="Arial"/>
        </w:rPr>
        <w:tab/>
      </w:r>
      <w:r w:rsidRPr="003911F8">
        <w:rPr>
          <w:rFonts w:cs="Arial"/>
        </w:rPr>
        <w:tab/>
      </w:r>
      <w:r w:rsidRPr="003911F8">
        <w:t>N</w:t>
      </w:r>
      <w:r w:rsidRPr="003911F8">
        <w:tab/>
        <w:t>………………………</w:t>
      </w:r>
      <w:proofErr w:type="gramStart"/>
      <w:r w:rsidRPr="003911F8">
        <w:t>…..</w:t>
      </w:r>
      <w:proofErr w:type="gramEnd"/>
    </w:p>
    <w:p w14:paraId="433118A6" w14:textId="77777777" w:rsidR="00F714FD" w:rsidRPr="003911F8" w:rsidRDefault="00F714FD" w:rsidP="00F714FD">
      <w:pPr>
        <w:spacing w:after="120"/>
      </w:pPr>
      <w:r w:rsidRPr="003911F8">
        <w:t>Relevant to:</w:t>
      </w:r>
      <w:r w:rsidRPr="003911F8">
        <w:tab/>
      </w:r>
      <w:r w:rsidRPr="003911F8">
        <w:tab/>
      </w:r>
      <w:r w:rsidRPr="003911F8">
        <w:tab/>
        <w:t>All staff</w:t>
      </w:r>
      <w:r w:rsidRPr="003911F8">
        <w:tab/>
      </w:r>
      <w:r w:rsidRPr="003911F8">
        <w:tab/>
        <w:t>N</w:t>
      </w:r>
      <w:r w:rsidRPr="003911F8">
        <w:tab/>
      </w:r>
    </w:p>
    <w:p w14:paraId="4D8B7165" w14:textId="77777777" w:rsidR="00F714FD" w:rsidRPr="003911F8" w:rsidRDefault="00F714FD" w:rsidP="00F714FD">
      <w:pPr>
        <w:spacing w:after="120"/>
      </w:pPr>
      <w:r w:rsidRPr="003911F8">
        <w:tab/>
      </w:r>
      <w:r w:rsidRPr="003911F8">
        <w:tab/>
      </w:r>
      <w:r w:rsidRPr="003911F8">
        <w:tab/>
      </w:r>
      <w:r w:rsidRPr="003911F8">
        <w:tab/>
        <w:t>Board</w:t>
      </w:r>
      <w:r w:rsidRPr="003911F8">
        <w:tab/>
      </w:r>
      <w:r w:rsidRPr="003911F8">
        <w:tab/>
      </w:r>
      <w:r w:rsidRPr="003911F8">
        <w:tab/>
      </w:r>
      <w:r w:rsidR="00B30879" w:rsidRPr="003911F8">
        <w:t>N</w:t>
      </w:r>
      <w:r w:rsidRPr="003911F8">
        <w:tab/>
        <w:t>SPH</w:t>
      </w:r>
      <w:r w:rsidRPr="003911F8">
        <w:tab/>
      </w:r>
      <w:r w:rsidRPr="003911F8">
        <w:tab/>
      </w:r>
      <w:r w:rsidRPr="003911F8">
        <w:tab/>
        <w:t>N</w:t>
      </w:r>
    </w:p>
    <w:p w14:paraId="798A0867" w14:textId="77777777" w:rsidR="00F714FD" w:rsidRPr="003911F8" w:rsidRDefault="00F714FD" w:rsidP="00F714FD">
      <w:pPr>
        <w:spacing w:after="120"/>
        <w:ind w:left="2160" w:firstLine="720"/>
      </w:pPr>
      <w:r w:rsidRPr="003911F8">
        <w:t>Managers</w:t>
      </w:r>
      <w:r w:rsidR="007F0945" w:rsidRPr="003911F8">
        <w:tab/>
      </w:r>
      <w:r w:rsidR="007F0945" w:rsidRPr="003911F8">
        <w:tab/>
        <w:t>Y</w:t>
      </w:r>
    </w:p>
    <w:p w14:paraId="3F715A05" w14:textId="77777777" w:rsidR="00F714FD" w:rsidRPr="003911F8" w:rsidRDefault="007F0945" w:rsidP="00F714FD">
      <w:pPr>
        <w:spacing w:after="120"/>
      </w:pPr>
      <w:r w:rsidRPr="003911F8">
        <w:tab/>
      </w:r>
      <w:r w:rsidRPr="003911F8">
        <w:tab/>
      </w:r>
      <w:r w:rsidRPr="003911F8">
        <w:tab/>
      </w:r>
      <w:r w:rsidRPr="003911F8">
        <w:tab/>
        <w:t>Teaching staff</w:t>
      </w:r>
      <w:r w:rsidRPr="003911F8">
        <w:tab/>
      </w:r>
      <w:r w:rsidRPr="003911F8">
        <w:tab/>
        <w:t>Y</w:t>
      </w:r>
      <w:r w:rsidRPr="003911F8">
        <w:tab/>
        <w:t>Support staff</w:t>
      </w:r>
      <w:r w:rsidRPr="003911F8">
        <w:tab/>
      </w:r>
      <w:r w:rsidRPr="003911F8">
        <w:tab/>
        <w:t>Y</w:t>
      </w:r>
    </w:p>
    <w:p w14:paraId="7A973C5E" w14:textId="77777777" w:rsidR="00F714FD" w:rsidRPr="003911F8" w:rsidRDefault="00F714FD" w:rsidP="00F714FD">
      <w:pPr>
        <w:pBdr>
          <w:bottom w:val="single" w:sz="4" w:space="1" w:color="auto"/>
        </w:pBdr>
        <w:spacing w:after="120"/>
      </w:pPr>
    </w:p>
    <w:p w14:paraId="16F3D817" w14:textId="77777777" w:rsidR="00F714FD" w:rsidRPr="003911F8" w:rsidRDefault="00F714FD" w:rsidP="00F714FD">
      <w:pPr>
        <w:spacing w:after="120"/>
      </w:pPr>
      <w:r w:rsidRPr="003911F8">
        <w:t xml:space="preserve">Accessible to </w:t>
      </w:r>
      <w:r w:rsidRPr="003911F8">
        <w:tab/>
      </w:r>
      <w:r w:rsidRPr="003911F8">
        <w:tab/>
      </w:r>
      <w:r w:rsidRPr="003911F8">
        <w:tab/>
        <w:t>Students</w:t>
      </w:r>
      <w:r w:rsidRPr="003911F8">
        <w:tab/>
      </w:r>
      <w:r w:rsidRPr="003911F8">
        <w:tab/>
      </w:r>
      <w:r w:rsidR="0035001B" w:rsidRPr="003911F8">
        <w:t>Y</w:t>
      </w:r>
      <w:r w:rsidR="007F0945" w:rsidRPr="003911F8">
        <w:tab/>
        <w:t>Staff</w:t>
      </w:r>
      <w:r w:rsidR="007F0945" w:rsidRPr="003911F8">
        <w:tab/>
      </w:r>
      <w:r w:rsidR="007F0945" w:rsidRPr="003911F8">
        <w:tab/>
      </w:r>
      <w:r w:rsidR="007F0945" w:rsidRPr="003911F8">
        <w:tab/>
        <w:t>Y</w:t>
      </w:r>
    </w:p>
    <w:p w14:paraId="23B59A3D" w14:textId="77777777" w:rsidR="00F714FD" w:rsidRPr="003911F8" w:rsidRDefault="007F0945" w:rsidP="00F714FD">
      <w:pPr>
        <w:spacing w:after="120"/>
      </w:pPr>
      <w:r w:rsidRPr="003911F8">
        <w:t>Friendly version</w:t>
      </w:r>
      <w:r w:rsidRPr="003911F8">
        <w:tab/>
      </w:r>
      <w:r w:rsidRPr="003911F8">
        <w:tab/>
        <w:t>Students</w:t>
      </w:r>
      <w:r w:rsidRPr="003911F8">
        <w:tab/>
      </w:r>
      <w:r w:rsidRPr="003911F8">
        <w:tab/>
      </w:r>
      <w:r w:rsidR="0035001B" w:rsidRPr="003911F8">
        <w:t>Y</w:t>
      </w:r>
      <w:r w:rsidRPr="003911F8">
        <w:tab/>
        <w:t>Staff</w:t>
      </w:r>
      <w:r w:rsidRPr="003911F8">
        <w:tab/>
      </w:r>
      <w:r w:rsidRPr="003911F8">
        <w:tab/>
      </w:r>
      <w:r w:rsidRPr="003911F8">
        <w:tab/>
      </w:r>
      <w:r w:rsidR="0035001B" w:rsidRPr="003911F8">
        <w:t>Y</w:t>
      </w:r>
    </w:p>
    <w:p w14:paraId="08EACC43" w14:textId="77777777" w:rsidR="00F714FD" w:rsidRPr="003911F8" w:rsidRDefault="00F714FD" w:rsidP="00F714FD">
      <w:pPr>
        <w:pBdr>
          <w:bottom w:val="single" w:sz="4" w:space="1" w:color="auto"/>
        </w:pBdr>
        <w:spacing w:after="120"/>
      </w:pPr>
    </w:p>
    <w:p w14:paraId="32AADF5D" w14:textId="77777777" w:rsidR="00F714FD" w:rsidRPr="003911F8" w:rsidRDefault="00F714FD" w:rsidP="00F714FD">
      <w:pPr>
        <w:spacing w:after="120"/>
        <w:ind w:left="2160" w:firstLine="720"/>
      </w:pPr>
      <w:r w:rsidRPr="003911F8">
        <w:t>EQIA required</w:t>
      </w:r>
      <w:r w:rsidRPr="003911F8">
        <w:tab/>
      </w:r>
      <w:r w:rsidRPr="003911F8">
        <w:tab/>
      </w:r>
      <w:r w:rsidR="007F0945" w:rsidRPr="003911F8">
        <w:t>Y</w:t>
      </w:r>
    </w:p>
    <w:p w14:paraId="6047AF07" w14:textId="77777777" w:rsidR="00F714FD" w:rsidRPr="003911F8" w:rsidRDefault="00F714FD" w:rsidP="00F714FD">
      <w:pPr>
        <w:pBdr>
          <w:bottom w:val="single" w:sz="4" w:space="1" w:color="auto"/>
        </w:pBdr>
        <w:spacing w:after="120"/>
      </w:pPr>
    </w:p>
    <w:p w14:paraId="39127AE2" w14:textId="77777777" w:rsidR="00F714FD" w:rsidRPr="003911F8" w:rsidRDefault="00F714FD" w:rsidP="00F714FD">
      <w:pPr>
        <w:spacing w:after="120"/>
      </w:pPr>
      <w:r w:rsidRPr="003911F8">
        <w:t>Significant changes to policy</w:t>
      </w:r>
      <w:r w:rsidR="007226CA" w:rsidRPr="003911F8">
        <w:t xml:space="preserve">: </w:t>
      </w:r>
    </w:p>
    <w:p w14:paraId="481A6E92" w14:textId="288CB81C" w:rsidR="00F714FD" w:rsidRPr="003911F8" w:rsidRDefault="004A6526" w:rsidP="00F714FD">
      <w:pPr>
        <w:pBdr>
          <w:bottom w:val="single" w:sz="4" w:space="1" w:color="auto"/>
        </w:pBdr>
        <w:spacing w:after="120"/>
      </w:pPr>
      <w:r w:rsidRPr="003911F8">
        <w:t>Policy now states that all applicants will be required to provide proof of their highest qualification(s) on entry.</w:t>
      </w:r>
    </w:p>
    <w:p w14:paraId="4409FC6D" w14:textId="1CB06D4B" w:rsidR="00423FA6" w:rsidRPr="003911F8" w:rsidRDefault="00423FA6" w:rsidP="00F714FD">
      <w:pPr>
        <w:pBdr>
          <w:bottom w:val="single" w:sz="4" w:space="1" w:color="auto"/>
        </w:pBdr>
        <w:spacing w:after="120"/>
      </w:pPr>
      <w:r w:rsidRPr="003911F8">
        <w:t>Duty to Disclose Criminal Conviction section updated to mirror our FE Admissions policy and procedures.</w:t>
      </w:r>
    </w:p>
    <w:p w14:paraId="1B5F4589" w14:textId="77777777" w:rsidR="00423FA6" w:rsidRPr="003911F8" w:rsidRDefault="00423FA6" w:rsidP="00F714FD">
      <w:pPr>
        <w:pBdr>
          <w:bottom w:val="single" w:sz="4" w:space="1" w:color="auto"/>
        </w:pBdr>
        <w:spacing w:after="120"/>
      </w:pPr>
    </w:p>
    <w:p w14:paraId="3910A916" w14:textId="77777777" w:rsidR="00F714FD" w:rsidRPr="003911F8" w:rsidRDefault="00F714FD" w:rsidP="00F714FD">
      <w:pPr>
        <w:spacing w:after="120"/>
      </w:pPr>
      <w:r w:rsidRPr="003911F8">
        <w:t>Impact of changes</w:t>
      </w:r>
    </w:p>
    <w:p w14:paraId="06C985E9" w14:textId="0BBF5C0D" w:rsidR="00F714FD" w:rsidRPr="003911F8" w:rsidRDefault="004A6526" w:rsidP="00F714FD">
      <w:pPr>
        <w:spacing w:after="120"/>
      </w:pPr>
      <w:r w:rsidRPr="003911F8">
        <w:t xml:space="preserve">The college </w:t>
      </w:r>
      <w:proofErr w:type="gramStart"/>
      <w:r w:rsidRPr="003911F8">
        <w:t>is able to</w:t>
      </w:r>
      <w:proofErr w:type="gramEnd"/>
      <w:r w:rsidRPr="003911F8">
        <w:t xml:space="preserve"> meet the requirements for audit by the Office for Students.</w:t>
      </w:r>
    </w:p>
    <w:p w14:paraId="35ED8470" w14:textId="3DA5E83A" w:rsidR="00423FA6" w:rsidRPr="003911F8" w:rsidRDefault="00423FA6" w:rsidP="00F714FD">
      <w:pPr>
        <w:spacing w:after="120"/>
      </w:pPr>
      <w:r w:rsidRPr="003911F8">
        <w:t xml:space="preserve">Both FE and </w:t>
      </w:r>
      <w:proofErr w:type="gramStart"/>
      <w:r w:rsidRPr="003911F8">
        <w:t>HE</w:t>
      </w:r>
      <w:proofErr w:type="gramEnd"/>
      <w:r w:rsidRPr="003911F8">
        <w:t xml:space="preserve"> admissions policies are consistent in requirements.</w:t>
      </w:r>
    </w:p>
    <w:p w14:paraId="7C22E2E7" w14:textId="77777777" w:rsidR="00F714FD" w:rsidRPr="003911F8" w:rsidRDefault="00F714FD" w:rsidP="00F714FD">
      <w:pPr>
        <w:spacing w:after="120"/>
      </w:pPr>
      <w:r w:rsidRPr="003911F8">
        <w:t>________________________________________________________________________________________</w:t>
      </w:r>
    </w:p>
    <w:p w14:paraId="7EA4EE06" w14:textId="77777777" w:rsidR="00F714FD" w:rsidRPr="003911F8" w:rsidRDefault="00F714FD" w:rsidP="000927FE">
      <w:pPr>
        <w:pStyle w:val="Heading1"/>
      </w:pPr>
      <w:r w:rsidRPr="003911F8">
        <w:lastRenderedPageBreak/>
        <w:fldChar w:fldCharType="begin"/>
      </w:r>
      <w:r w:rsidRPr="003911F8">
        <w:instrText xml:space="preserve"> TITLE </w:instrText>
      </w:r>
      <w:r w:rsidRPr="003911F8">
        <w:fldChar w:fldCharType="end"/>
      </w:r>
      <w:r w:rsidRPr="003911F8">
        <w:t>SCOPE AND PURPOSE</w:t>
      </w:r>
    </w:p>
    <w:p w14:paraId="184C48C1" w14:textId="77777777" w:rsidR="0035001B" w:rsidRPr="003911F8" w:rsidRDefault="009D2E50" w:rsidP="00881E56">
      <w:pPr>
        <w:pStyle w:val="Default"/>
        <w:jc w:val="both"/>
        <w:rPr>
          <w:rFonts w:ascii="FS Me" w:eastAsiaTheme="minorEastAsia" w:hAnsi="FS Me"/>
          <w:color w:val="auto"/>
          <w:sz w:val="22"/>
          <w:szCs w:val="22"/>
          <w:lang w:eastAsia="en-GB"/>
        </w:rPr>
      </w:pPr>
      <w:r w:rsidRPr="003911F8">
        <w:rPr>
          <w:rFonts w:ascii="FS Me" w:hAnsi="FS Me"/>
          <w:color w:val="auto"/>
          <w:sz w:val="22"/>
          <w:szCs w:val="22"/>
          <w:lang w:eastAsia="en-GB"/>
        </w:rPr>
        <w:t>The c</w:t>
      </w:r>
      <w:r w:rsidR="0035001B" w:rsidRPr="003911F8">
        <w:rPr>
          <w:rFonts w:ascii="FS Me" w:hAnsi="FS Me"/>
          <w:color w:val="auto"/>
          <w:sz w:val="22"/>
          <w:szCs w:val="22"/>
          <w:lang w:eastAsia="en-GB"/>
        </w:rPr>
        <w:t>ollege’s Higher Education Admissions Policy</w:t>
      </w:r>
      <w:r w:rsidR="0020185D" w:rsidRPr="003911F8">
        <w:rPr>
          <w:rFonts w:ascii="FS Me" w:hAnsi="FS Me"/>
          <w:color w:val="auto"/>
          <w:sz w:val="22"/>
          <w:szCs w:val="22"/>
          <w:lang w:eastAsia="en-GB"/>
        </w:rPr>
        <w:t xml:space="preserve"> and procedures</w:t>
      </w:r>
      <w:r w:rsidR="0035001B" w:rsidRPr="003911F8">
        <w:rPr>
          <w:rFonts w:ascii="FS Me" w:hAnsi="FS Me"/>
          <w:color w:val="auto"/>
          <w:sz w:val="22"/>
          <w:szCs w:val="22"/>
          <w:lang w:eastAsia="en-GB"/>
        </w:rPr>
        <w:t xml:space="preserve"> </w:t>
      </w:r>
      <w:r w:rsidR="0035001B" w:rsidRPr="003911F8">
        <w:rPr>
          <w:rFonts w:ascii="FS Me" w:eastAsiaTheme="minorEastAsia" w:hAnsi="FS Me"/>
          <w:color w:val="auto"/>
          <w:sz w:val="22"/>
          <w:szCs w:val="22"/>
          <w:lang w:eastAsia="en-GB"/>
        </w:rPr>
        <w:t>ha</w:t>
      </w:r>
      <w:r w:rsidR="0020185D" w:rsidRPr="003911F8">
        <w:rPr>
          <w:rFonts w:ascii="FS Me" w:eastAsiaTheme="minorEastAsia" w:hAnsi="FS Me"/>
          <w:color w:val="auto"/>
          <w:sz w:val="22"/>
          <w:szCs w:val="22"/>
          <w:lang w:eastAsia="en-GB"/>
        </w:rPr>
        <w:t>ve</w:t>
      </w:r>
      <w:r w:rsidR="0035001B" w:rsidRPr="003911F8">
        <w:rPr>
          <w:rFonts w:ascii="FS Me" w:eastAsiaTheme="minorEastAsia" w:hAnsi="FS Me"/>
          <w:color w:val="auto"/>
          <w:sz w:val="22"/>
          <w:szCs w:val="22"/>
          <w:lang w:eastAsia="en-GB"/>
        </w:rPr>
        <w:t xml:space="preserve"> been developed to</w:t>
      </w:r>
      <w:r w:rsidRPr="003911F8">
        <w:rPr>
          <w:rFonts w:ascii="FS Me" w:eastAsiaTheme="minorEastAsia" w:hAnsi="FS Me"/>
          <w:color w:val="auto"/>
          <w:sz w:val="22"/>
          <w:szCs w:val="22"/>
          <w:lang w:eastAsia="en-GB"/>
        </w:rPr>
        <w:t xml:space="preserve"> provide clear guidance on the c</w:t>
      </w:r>
      <w:r w:rsidR="0035001B" w:rsidRPr="003911F8">
        <w:rPr>
          <w:rFonts w:ascii="FS Me" w:eastAsiaTheme="minorEastAsia" w:hAnsi="FS Me"/>
          <w:color w:val="auto"/>
          <w:sz w:val="22"/>
          <w:szCs w:val="22"/>
          <w:lang w:eastAsia="en-GB"/>
        </w:rPr>
        <w:t>ollege’s HE admission process for applicants</w:t>
      </w:r>
      <w:r w:rsidR="00E3667E" w:rsidRPr="003911F8">
        <w:rPr>
          <w:rFonts w:ascii="FS Me" w:eastAsiaTheme="minorEastAsia" w:hAnsi="FS Me"/>
          <w:color w:val="auto"/>
          <w:sz w:val="22"/>
          <w:szCs w:val="22"/>
          <w:lang w:eastAsia="en-GB"/>
        </w:rPr>
        <w:t xml:space="preserve"> within the recruitment cycle</w:t>
      </w:r>
      <w:r w:rsidR="00F21466" w:rsidRPr="003911F8">
        <w:rPr>
          <w:rFonts w:ascii="FS Me" w:eastAsiaTheme="minorEastAsia" w:hAnsi="FS Me"/>
          <w:color w:val="auto"/>
          <w:sz w:val="22"/>
          <w:szCs w:val="22"/>
          <w:lang w:eastAsia="en-GB"/>
        </w:rPr>
        <w:t>.</w:t>
      </w:r>
      <w:r w:rsidR="00E3667E" w:rsidRPr="003911F8">
        <w:rPr>
          <w:rFonts w:ascii="FS Me" w:eastAsiaTheme="minorEastAsia" w:hAnsi="FS Me"/>
          <w:color w:val="auto"/>
          <w:sz w:val="22"/>
          <w:szCs w:val="22"/>
          <w:lang w:eastAsia="en-GB"/>
        </w:rPr>
        <w:t xml:space="preserve"> </w:t>
      </w:r>
      <w:r w:rsidR="00F21466" w:rsidRPr="003911F8">
        <w:rPr>
          <w:rFonts w:ascii="FS Me" w:eastAsiaTheme="minorEastAsia" w:hAnsi="FS Me"/>
          <w:color w:val="auto"/>
          <w:sz w:val="22"/>
          <w:szCs w:val="22"/>
          <w:lang w:eastAsia="en-GB"/>
        </w:rPr>
        <w:t xml:space="preserve"> </w:t>
      </w:r>
    </w:p>
    <w:p w14:paraId="418FCF3B" w14:textId="77777777" w:rsidR="0035001B" w:rsidRPr="003911F8" w:rsidRDefault="0035001B" w:rsidP="00881E56">
      <w:pPr>
        <w:pStyle w:val="Default"/>
        <w:jc w:val="both"/>
        <w:rPr>
          <w:rFonts w:ascii="FS Me" w:eastAsiaTheme="minorEastAsia" w:hAnsi="FS Me"/>
          <w:color w:val="auto"/>
          <w:sz w:val="22"/>
          <w:szCs w:val="22"/>
          <w:lang w:eastAsia="en-GB"/>
        </w:rPr>
      </w:pPr>
    </w:p>
    <w:p w14:paraId="450DF056" w14:textId="77777777" w:rsidR="0035001B" w:rsidRPr="003911F8" w:rsidRDefault="0020185D" w:rsidP="00881E56">
      <w:pPr>
        <w:jc w:val="both"/>
        <w:rPr>
          <w:rFonts w:cs="Arial"/>
          <w:lang w:eastAsia="en-GB"/>
        </w:rPr>
      </w:pPr>
      <w:r w:rsidRPr="003911F8">
        <w:rPr>
          <w:rFonts w:cs="Arial"/>
          <w:lang w:eastAsia="en-GB"/>
        </w:rPr>
        <w:t xml:space="preserve">The process is fair, </w:t>
      </w:r>
      <w:r w:rsidR="0035001B" w:rsidRPr="003911F8">
        <w:rPr>
          <w:rFonts w:cs="Arial"/>
          <w:lang w:eastAsia="en-GB"/>
        </w:rPr>
        <w:t>transparent, vali</w:t>
      </w:r>
      <w:r w:rsidR="00DB0DE8" w:rsidRPr="003911F8">
        <w:rPr>
          <w:rFonts w:cs="Arial"/>
          <w:lang w:eastAsia="en-GB"/>
        </w:rPr>
        <w:t xml:space="preserve">d, </w:t>
      </w:r>
      <w:r w:rsidR="0035001B" w:rsidRPr="003911F8">
        <w:rPr>
          <w:rFonts w:cs="Arial"/>
          <w:lang w:eastAsia="en-GB"/>
        </w:rPr>
        <w:t>inclusive</w:t>
      </w:r>
      <w:r w:rsidR="00DB0DE8" w:rsidRPr="003911F8">
        <w:rPr>
          <w:rFonts w:cs="Arial"/>
          <w:lang w:eastAsia="en-GB"/>
        </w:rPr>
        <w:t xml:space="preserve"> and explicit</w:t>
      </w:r>
      <w:r w:rsidR="00101A0F" w:rsidRPr="003911F8">
        <w:rPr>
          <w:rFonts w:cs="Arial"/>
          <w:lang w:eastAsia="en-GB"/>
        </w:rPr>
        <w:t xml:space="preserve"> and </w:t>
      </w:r>
      <w:r w:rsidR="00DB0DE8" w:rsidRPr="003911F8">
        <w:rPr>
          <w:rFonts w:cs="Arial"/>
          <w:lang w:eastAsia="en-GB"/>
        </w:rPr>
        <w:t xml:space="preserve">is </w:t>
      </w:r>
      <w:r w:rsidR="00101A0F" w:rsidRPr="003911F8">
        <w:rPr>
          <w:rFonts w:cs="Arial"/>
          <w:lang w:eastAsia="en-GB"/>
        </w:rPr>
        <w:t>underpinned by appropriate organisational structures and processes.</w:t>
      </w:r>
      <w:r w:rsidR="0035001B" w:rsidRPr="003911F8">
        <w:rPr>
          <w:rFonts w:cs="Arial"/>
          <w:lang w:eastAsia="en-GB"/>
        </w:rPr>
        <w:t xml:space="preserve"> </w:t>
      </w:r>
      <w:r w:rsidRPr="003911F8">
        <w:rPr>
          <w:rFonts w:cs="Arial"/>
          <w:lang w:eastAsia="en-GB"/>
        </w:rPr>
        <w:t>It</w:t>
      </w:r>
      <w:r w:rsidR="0035001B" w:rsidRPr="003911F8">
        <w:rPr>
          <w:rFonts w:cs="Arial"/>
          <w:lang w:eastAsia="en-GB"/>
        </w:rPr>
        <w:t xml:space="preserve"> </w:t>
      </w:r>
      <w:r w:rsidRPr="003911F8">
        <w:rPr>
          <w:rFonts w:cs="Arial"/>
          <w:lang w:eastAsia="en-GB"/>
        </w:rPr>
        <w:t>is designed</w:t>
      </w:r>
      <w:r w:rsidR="0035001B" w:rsidRPr="003911F8">
        <w:rPr>
          <w:rFonts w:cs="Arial"/>
          <w:lang w:eastAsia="en-GB"/>
        </w:rPr>
        <w:t xml:space="preserve"> </w:t>
      </w:r>
      <w:r w:rsidRPr="003911F8">
        <w:rPr>
          <w:rFonts w:cs="Arial"/>
          <w:lang w:eastAsia="en-GB"/>
        </w:rPr>
        <w:t xml:space="preserve">to support </w:t>
      </w:r>
      <w:r w:rsidR="0035001B" w:rsidRPr="003911F8">
        <w:rPr>
          <w:rFonts w:cs="Arial"/>
          <w:lang w:eastAsia="en-GB"/>
        </w:rPr>
        <w:t xml:space="preserve">staff involved </w:t>
      </w:r>
      <w:r w:rsidRPr="003911F8">
        <w:rPr>
          <w:rFonts w:cs="Arial"/>
          <w:lang w:eastAsia="en-GB"/>
        </w:rPr>
        <w:t xml:space="preserve">in the </w:t>
      </w:r>
      <w:r w:rsidR="0035001B" w:rsidRPr="003911F8">
        <w:rPr>
          <w:rFonts w:cs="Arial"/>
          <w:lang w:eastAsia="en-GB"/>
        </w:rPr>
        <w:t xml:space="preserve">recruitment and selection of students to ensure that those </w:t>
      </w:r>
      <w:r w:rsidRPr="003911F8">
        <w:rPr>
          <w:rFonts w:cs="Arial"/>
          <w:lang w:eastAsia="en-GB"/>
        </w:rPr>
        <w:t>offered a place,</w:t>
      </w:r>
      <w:r w:rsidR="0035001B" w:rsidRPr="003911F8">
        <w:rPr>
          <w:rFonts w:cs="Arial"/>
          <w:lang w:eastAsia="en-GB"/>
        </w:rPr>
        <w:t xml:space="preserve"> </w:t>
      </w:r>
      <w:proofErr w:type="gramStart"/>
      <w:r w:rsidR="0035001B" w:rsidRPr="003911F8">
        <w:rPr>
          <w:rFonts w:cs="Arial"/>
          <w:lang w:eastAsia="en-GB"/>
        </w:rPr>
        <w:t>have the ability to</w:t>
      </w:r>
      <w:proofErr w:type="gramEnd"/>
      <w:r w:rsidR="0035001B" w:rsidRPr="003911F8">
        <w:rPr>
          <w:rFonts w:cs="Arial"/>
          <w:lang w:eastAsia="en-GB"/>
        </w:rPr>
        <w:t xml:space="preserve"> succeed in their chosen course.</w:t>
      </w:r>
      <w:r w:rsidR="00E3667E" w:rsidRPr="003911F8">
        <w:rPr>
          <w:rFonts w:cs="Arial"/>
          <w:lang w:eastAsia="en-GB"/>
        </w:rPr>
        <w:t xml:space="preserve"> All advisors are committed to providing up to date, high quality Information, Advice and Guidance (IAG).</w:t>
      </w:r>
    </w:p>
    <w:p w14:paraId="42C9EE48" w14:textId="77777777" w:rsidR="0035001B" w:rsidRPr="003911F8" w:rsidRDefault="0035001B" w:rsidP="000927FE">
      <w:pPr>
        <w:rPr>
          <w:rFonts w:cs="Arial"/>
          <w:lang w:eastAsia="en-GB"/>
        </w:rPr>
      </w:pPr>
    </w:p>
    <w:p w14:paraId="57C70E3B" w14:textId="13BC5F8B" w:rsidR="00E3667E" w:rsidRPr="003911F8" w:rsidRDefault="00E3667E" w:rsidP="00881E56">
      <w:pPr>
        <w:jc w:val="both"/>
        <w:rPr>
          <w:rFonts w:cs="Arial"/>
          <w:lang w:eastAsia="en-GB"/>
        </w:rPr>
      </w:pPr>
      <w:r w:rsidRPr="003911F8">
        <w:rPr>
          <w:rFonts w:cs="Arial"/>
          <w:lang w:eastAsia="en-GB"/>
        </w:rPr>
        <w:t>This policy covers applications for places on our undergraduate and</w:t>
      </w:r>
      <w:r w:rsidR="004A6526" w:rsidRPr="003911F8">
        <w:rPr>
          <w:rFonts w:cs="Arial"/>
          <w:lang w:eastAsia="en-GB"/>
        </w:rPr>
        <w:t xml:space="preserve"> </w:t>
      </w:r>
      <w:r w:rsidRPr="003911F8">
        <w:rPr>
          <w:rFonts w:cs="Arial"/>
          <w:lang w:eastAsia="en-GB"/>
        </w:rPr>
        <w:t>continuing professional development courses</w:t>
      </w:r>
      <w:r w:rsidR="004A6526" w:rsidRPr="003911F8">
        <w:rPr>
          <w:rFonts w:cs="Arial"/>
          <w:lang w:eastAsia="en-GB"/>
        </w:rPr>
        <w:t xml:space="preserve"> (level 4 and above)</w:t>
      </w:r>
      <w:r w:rsidRPr="003911F8">
        <w:rPr>
          <w:rFonts w:cs="Arial"/>
          <w:lang w:eastAsia="en-GB"/>
        </w:rPr>
        <w:t xml:space="preserve"> leading to the award of a degree, diploma</w:t>
      </w:r>
      <w:r w:rsidR="004A6526" w:rsidRPr="003911F8">
        <w:rPr>
          <w:rFonts w:cs="Arial"/>
          <w:lang w:eastAsia="en-GB"/>
        </w:rPr>
        <w:t xml:space="preserve">, </w:t>
      </w:r>
      <w:r w:rsidRPr="003911F8">
        <w:rPr>
          <w:rFonts w:cs="Arial"/>
          <w:lang w:eastAsia="en-GB"/>
        </w:rPr>
        <w:t>certificate</w:t>
      </w:r>
      <w:r w:rsidR="004A6526" w:rsidRPr="003911F8">
        <w:rPr>
          <w:rFonts w:cs="Arial"/>
          <w:lang w:eastAsia="en-GB"/>
        </w:rPr>
        <w:t xml:space="preserve"> or award</w:t>
      </w:r>
      <w:r w:rsidRPr="003911F8">
        <w:rPr>
          <w:rFonts w:cs="Arial"/>
          <w:lang w:eastAsia="en-GB"/>
        </w:rPr>
        <w:t xml:space="preserve">. Courses maybe offered in one or more of the following study modes: full-time, part-time, distance or blended learning. Study modes for each individual course will be detailed in course information on the </w:t>
      </w:r>
      <w:r w:rsidR="009D2E50" w:rsidRPr="003911F8">
        <w:rPr>
          <w:rFonts w:cs="Arial"/>
          <w:lang w:eastAsia="en-GB"/>
        </w:rPr>
        <w:t>c</w:t>
      </w:r>
      <w:r w:rsidR="00EF372F" w:rsidRPr="003911F8">
        <w:rPr>
          <w:rFonts w:cs="Arial"/>
          <w:lang w:eastAsia="en-GB"/>
        </w:rPr>
        <w:t xml:space="preserve">ollege </w:t>
      </w:r>
      <w:r w:rsidRPr="003911F8">
        <w:rPr>
          <w:rFonts w:cs="Arial"/>
          <w:lang w:eastAsia="en-GB"/>
        </w:rPr>
        <w:t>website.</w:t>
      </w:r>
    </w:p>
    <w:p w14:paraId="0A79D19E" w14:textId="77777777" w:rsidR="00E3667E" w:rsidRPr="003911F8" w:rsidRDefault="00E3667E" w:rsidP="000927FE">
      <w:pPr>
        <w:rPr>
          <w:rFonts w:cs="Arial"/>
          <w:lang w:eastAsia="en-GB"/>
        </w:rPr>
      </w:pPr>
    </w:p>
    <w:p w14:paraId="7E6B4840" w14:textId="77777777" w:rsidR="0035001B" w:rsidRPr="003911F8" w:rsidRDefault="009D2E50" w:rsidP="00881E56">
      <w:pPr>
        <w:jc w:val="both"/>
        <w:rPr>
          <w:rFonts w:cs="Arial"/>
          <w:lang w:eastAsia="en-GB"/>
        </w:rPr>
      </w:pPr>
      <w:r w:rsidRPr="003911F8">
        <w:rPr>
          <w:rFonts w:cs="Arial"/>
          <w:lang w:eastAsia="en-GB"/>
        </w:rPr>
        <w:t>The c</w:t>
      </w:r>
      <w:r w:rsidR="0020185D" w:rsidRPr="003911F8">
        <w:rPr>
          <w:rFonts w:cs="Arial"/>
          <w:lang w:eastAsia="en-GB"/>
        </w:rPr>
        <w:t xml:space="preserve">ollege </w:t>
      </w:r>
      <w:r w:rsidR="0035001B" w:rsidRPr="003911F8">
        <w:rPr>
          <w:rFonts w:cs="Arial"/>
          <w:lang w:eastAsia="en-GB"/>
        </w:rPr>
        <w:t>adhere</w:t>
      </w:r>
      <w:r w:rsidR="0020185D" w:rsidRPr="003911F8">
        <w:rPr>
          <w:rFonts w:cs="Arial"/>
          <w:lang w:eastAsia="en-GB"/>
        </w:rPr>
        <w:t>s</w:t>
      </w:r>
      <w:r w:rsidR="0035001B" w:rsidRPr="003911F8">
        <w:rPr>
          <w:rFonts w:cs="Arial"/>
          <w:lang w:eastAsia="en-GB"/>
        </w:rPr>
        <w:t xml:space="preserve"> to the </w:t>
      </w:r>
      <w:r w:rsidR="00B2467C" w:rsidRPr="003911F8">
        <w:rPr>
          <w:rFonts w:cs="Arial"/>
          <w:lang w:eastAsia="en-GB"/>
        </w:rPr>
        <w:t xml:space="preserve">revised UK </w:t>
      </w:r>
      <w:r w:rsidR="0035001B" w:rsidRPr="003911F8">
        <w:rPr>
          <w:rFonts w:cs="Arial"/>
          <w:lang w:eastAsia="en-GB"/>
        </w:rPr>
        <w:t>Quality Code</w:t>
      </w:r>
      <w:r w:rsidR="00B2467C" w:rsidRPr="003911F8">
        <w:rPr>
          <w:rFonts w:cs="Arial"/>
          <w:lang w:eastAsia="en-GB"/>
        </w:rPr>
        <w:t xml:space="preserve"> for Higher Education</w:t>
      </w:r>
      <w:r w:rsidR="0035001B" w:rsidRPr="003911F8">
        <w:rPr>
          <w:rFonts w:cs="Arial"/>
          <w:lang w:eastAsia="en-GB"/>
        </w:rPr>
        <w:t xml:space="preserve"> and the Office of Independent Adjudicators (OIA) guidance for appeals against rejection of application. </w:t>
      </w:r>
    </w:p>
    <w:p w14:paraId="74BFC5BE" w14:textId="77777777" w:rsidR="0035001B" w:rsidRPr="003911F8" w:rsidRDefault="0035001B" w:rsidP="000927FE">
      <w:pPr>
        <w:rPr>
          <w:rFonts w:cs="Arial"/>
          <w:lang w:eastAsia="en-GB"/>
        </w:rPr>
      </w:pPr>
    </w:p>
    <w:p w14:paraId="7C120C05" w14:textId="77777777" w:rsidR="00F714FD" w:rsidRPr="003911F8" w:rsidRDefault="00C24412" w:rsidP="000927FE">
      <w:pPr>
        <w:pStyle w:val="Heading2"/>
      </w:pPr>
      <w:r w:rsidRPr="003911F8">
        <w:t>POLICY AIMS</w:t>
      </w:r>
    </w:p>
    <w:p w14:paraId="5B6421B6" w14:textId="77777777" w:rsidR="0020185D" w:rsidRPr="003911F8" w:rsidRDefault="006908BC" w:rsidP="00881E56">
      <w:pPr>
        <w:pStyle w:val="BulletList1"/>
        <w:jc w:val="both"/>
        <w:rPr>
          <w:b/>
          <w:lang w:eastAsia="en-GB"/>
        </w:rPr>
      </w:pPr>
      <w:r w:rsidRPr="003911F8">
        <w:rPr>
          <w:lang w:eastAsia="en-GB"/>
        </w:rPr>
        <w:t>Treat all applicants equally, fairly and consistently</w:t>
      </w:r>
      <w:r w:rsidR="000927FE" w:rsidRPr="003911F8">
        <w:rPr>
          <w:lang w:eastAsia="en-GB"/>
        </w:rPr>
        <w:t>.</w:t>
      </w:r>
    </w:p>
    <w:p w14:paraId="2B6E33BC" w14:textId="77777777" w:rsidR="006908BC" w:rsidRPr="003911F8" w:rsidRDefault="006908BC" w:rsidP="00881E56">
      <w:pPr>
        <w:pStyle w:val="BulletList1"/>
        <w:jc w:val="both"/>
        <w:rPr>
          <w:lang w:eastAsia="en-GB"/>
        </w:rPr>
      </w:pPr>
      <w:r w:rsidRPr="003911F8">
        <w:rPr>
          <w:lang w:eastAsia="en-GB"/>
        </w:rPr>
        <w:t xml:space="preserve">Recruit students with integrity and </w:t>
      </w:r>
      <w:r w:rsidR="00101A0F" w:rsidRPr="003911F8">
        <w:rPr>
          <w:lang w:eastAsia="en-GB"/>
        </w:rPr>
        <w:t xml:space="preserve">students </w:t>
      </w:r>
      <w:r w:rsidRPr="003911F8">
        <w:rPr>
          <w:lang w:eastAsia="en-GB"/>
        </w:rPr>
        <w:t>who have the potential to succeed in their chosen programme of study</w:t>
      </w:r>
      <w:r w:rsidR="000927FE" w:rsidRPr="003911F8">
        <w:rPr>
          <w:lang w:eastAsia="en-GB"/>
        </w:rPr>
        <w:t>.</w:t>
      </w:r>
    </w:p>
    <w:p w14:paraId="3DC38D5C" w14:textId="77777777" w:rsidR="006908BC" w:rsidRPr="003911F8" w:rsidRDefault="006908BC" w:rsidP="00881E56">
      <w:pPr>
        <w:pStyle w:val="BulletList1"/>
        <w:jc w:val="both"/>
        <w:rPr>
          <w:lang w:eastAsia="en-GB"/>
        </w:rPr>
      </w:pPr>
      <w:r w:rsidRPr="003911F8">
        <w:rPr>
          <w:lang w:eastAsia="en-GB"/>
        </w:rPr>
        <w:t xml:space="preserve">Provide accurate, up to date information and guidance about the HE </w:t>
      </w:r>
      <w:proofErr w:type="gramStart"/>
      <w:r w:rsidRPr="003911F8">
        <w:rPr>
          <w:lang w:eastAsia="en-GB"/>
        </w:rPr>
        <w:t>provision</w:t>
      </w:r>
      <w:proofErr w:type="gramEnd"/>
      <w:r w:rsidRPr="003911F8">
        <w:rPr>
          <w:lang w:eastAsia="en-GB"/>
        </w:rPr>
        <w:t xml:space="preserve"> currently delivered at </w:t>
      </w:r>
      <w:r w:rsidR="00B2467C" w:rsidRPr="003911F8">
        <w:rPr>
          <w:lang w:eastAsia="en-GB"/>
        </w:rPr>
        <w:t>Barnsley College</w:t>
      </w:r>
      <w:r w:rsidRPr="003911F8">
        <w:rPr>
          <w:lang w:eastAsia="en-GB"/>
        </w:rPr>
        <w:t xml:space="preserve"> and progression opportunities after course completion</w:t>
      </w:r>
      <w:r w:rsidR="000927FE" w:rsidRPr="003911F8">
        <w:rPr>
          <w:lang w:eastAsia="en-GB"/>
        </w:rPr>
        <w:t>.</w:t>
      </w:r>
    </w:p>
    <w:p w14:paraId="1212E900" w14:textId="77777777" w:rsidR="006908BC" w:rsidRPr="003911F8" w:rsidRDefault="006908BC" w:rsidP="00881E56">
      <w:pPr>
        <w:pStyle w:val="BulletList1"/>
        <w:jc w:val="both"/>
        <w:rPr>
          <w:lang w:eastAsia="en-GB"/>
        </w:rPr>
      </w:pPr>
      <w:r w:rsidRPr="003911F8">
        <w:rPr>
          <w:lang w:eastAsia="en-GB"/>
        </w:rPr>
        <w:t xml:space="preserve">Ensure entry criteria are </w:t>
      </w:r>
      <w:r w:rsidR="00E3667E" w:rsidRPr="003911F8">
        <w:rPr>
          <w:lang w:eastAsia="en-GB"/>
        </w:rPr>
        <w:t xml:space="preserve">annually reviewed and are </w:t>
      </w:r>
      <w:r w:rsidRPr="003911F8">
        <w:rPr>
          <w:lang w:eastAsia="en-GB"/>
        </w:rPr>
        <w:t>appropriate for the programme of study</w:t>
      </w:r>
      <w:r w:rsidR="000927FE" w:rsidRPr="003911F8">
        <w:rPr>
          <w:lang w:eastAsia="en-GB"/>
        </w:rPr>
        <w:t>.</w:t>
      </w:r>
    </w:p>
    <w:p w14:paraId="7A817206" w14:textId="77777777" w:rsidR="006908BC" w:rsidRPr="003911F8" w:rsidRDefault="006908BC" w:rsidP="00881E56">
      <w:pPr>
        <w:pStyle w:val="BulletList1"/>
        <w:jc w:val="both"/>
        <w:rPr>
          <w:lang w:eastAsia="en-GB"/>
        </w:rPr>
      </w:pPr>
      <w:r w:rsidRPr="003911F8">
        <w:rPr>
          <w:lang w:eastAsia="en-GB"/>
        </w:rPr>
        <w:t>Ensure that staff follow the selection process fairly, professionally, consistently and in a timely manner</w:t>
      </w:r>
      <w:r w:rsidR="000927FE" w:rsidRPr="003911F8">
        <w:rPr>
          <w:lang w:eastAsia="en-GB"/>
        </w:rPr>
        <w:t>.</w:t>
      </w:r>
    </w:p>
    <w:p w14:paraId="530045E4" w14:textId="77777777" w:rsidR="006908BC" w:rsidRPr="003911F8" w:rsidRDefault="006908BC" w:rsidP="00881E56">
      <w:pPr>
        <w:pStyle w:val="BulletList1"/>
        <w:jc w:val="both"/>
        <w:rPr>
          <w:lang w:eastAsia="en-GB"/>
        </w:rPr>
      </w:pPr>
      <w:r w:rsidRPr="003911F8">
        <w:rPr>
          <w:lang w:eastAsia="en-GB"/>
        </w:rPr>
        <w:t>Ensure that students are enrolled to the appropriate programme which meets their ability and aspirations</w:t>
      </w:r>
      <w:r w:rsidR="000927FE" w:rsidRPr="003911F8">
        <w:rPr>
          <w:lang w:eastAsia="en-GB"/>
        </w:rPr>
        <w:t>.</w:t>
      </w:r>
    </w:p>
    <w:p w14:paraId="4C862374" w14:textId="77777777" w:rsidR="005C3BDF" w:rsidRPr="003911F8" w:rsidRDefault="005C3BDF" w:rsidP="00881E56">
      <w:pPr>
        <w:pStyle w:val="BulletList1"/>
        <w:spacing w:after="0" w:afterAutospacing="0"/>
        <w:ind w:left="714" w:hanging="357"/>
        <w:jc w:val="both"/>
        <w:rPr>
          <w:lang w:eastAsia="en-GB"/>
        </w:rPr>
      </w:pPr>
      <w:r w:rsidRPr="003911F8">
        <w:rPr>
          <w:lang w:eastAsia="en-GB"/>
        </w:rPr>
        <w:t>Provide appropriate and timely training for staff new to the recruitment and selection process</w:t>
      </w:r>
      <w:r w:rsidR="000927FE" w:rsidRPr="003911F8">
        <w:rPr>
          <w:lang w:eastAsia="en-GB"/>
        </w:rPr>
        <w:t>.</w:t>
      </w:r>
    </w:p>
    <w:p w14:paraId="510AFAFF" w14:textId="77777777" w:rsidR="0020185D" w:rsidRPr="003911F8" w:rsidRDefault="0020185D" w:rsidP="000927FE">
      <w:pPr>
        <w:pStyle w:val="Heading2"/>
        <w:rPr>
          <w:lang w:eastAsia="en-GB"/>
        </w:rPr>
      </w:pPr>
    </w:p>
    <w:p w14:paraId="2D4BEB05" w14:textId="77777777" w:rsidR="000927FE" w:rsidRPr="003911F8" w:rsidRDefault="000927FE" w:rsidP="000927FE">
      <w:pPr>
        <w:rPr>
          <w:lang w:eastAsia="en-GB"/>
        </w:rPr>
      </w:pPr>
    </w:p>
    <w:p w14:paraId="5483E540" w14:textId="77777777" w:rsidR="0020185D" w:rsidRPr="003911F8" w:rsidRDefault="00B11EDE" w:rsidP="000927FE">
      <w:pPr>
        <w:pStyle w:val="Heading2"/>
        <w:rPr>
          <w:lang w:eastAsia="en-GB"/>
        </w:rPr>
      </w:pPr>
      <w:r w:rsidRPr="003911F8">
        <w:rPr>
          <w:lang w:eastAsia="en-GB"/>
        </w:rPr>
        <w:t>RESPONSIBILITY FOR HE ADMISSIONS</w:t>
      </w:r>
    </w:p>
    <w:p w14:paraId="62FE9832" w14:textId="76FDF0BA" w:rsidR="005C3BDF" w:rsidRPr="003911F8" w:rsidRDefault="005C3BDF" w:rsidP="00881E56">
      <w:pPr>
        <w:jc w:val="both"/>
        <w:rPr>
          <w:rFonts w:cs="Arial"/>
          <w:lang w:eastAsia="en-GB"/>
        </w:rPr>
      </w:pPr>
      <w:r w:rsidRPr="003911F8">
        <w:rPr>
          <w:rFonts w:cs="Arial"/>
          <w:shd w:val="clear" w:color="auto" w:fill="FFFFFF" w:themeFill="background1"/>
          <w:lang w:eastAsia="en-GB"/>
        </w:rPr>
        <w:t>The D</w:t>
      </w:r>
      <w:r w:rsidR="00E3667E" w:rsidRPr="003911F8">
        <w:rPr>
          <w:rFonts w:cs="Arial"/>
          <w:shd w:val="clear" w:color="auto" w:fill="FFFFFF" w:themeFill="background1"/>
          <w:lang w:eastAsia="en-GB"/>
        </w:rPr>
        <w:t xml:space="preserve">irector of </w:t>
      </w:r>
      <w:r w:rsidR="004A6526" w:rsidRPr="003911F8">
        <w:rPr>
          <w:rFonts w:cs="Arial"/>
          <w:shd w:val="clear" w:color="auto" w:fill="FFFFFF" w:themeFill="background1"/>
          <w:lang w:eastAsia="en-GB"/>
        </w:rPr>
        <w:t xml:space="preserve">HE </w:t>
      </w:r>
      <w:r w:rsidR="00E3667E" w:rsidRPr="003911F8">
        <w:rPr>
          <w:rFonts w:cs="Arial"/>
          <w:shd w:val="clear" w:color="auto" w:fill="FFFFFF" w:themeFill="background1"/>
          <w:lang w:eastAsia="en-GB"/>
        </w:rPr>
        <w:t xml:space="preserve">Quality </w:t>
      </w:r>
      <w:r w:rsidRPr="003911F8">
        <w:rPr>
          <w:rFonts w:cs="Arial"/>
          <w:lang w:eastAsia="en-GB"/>
        </w:rPr>
        <w:t xml:space="preserve">is responsible for ensuring compliance with the requirements of the </w:t>
      </w:r>
      <w:r w:rsidR="00B80673" w:rsidRPr="003911F8">
        <w:rPr>
          <w:rFonts w:cs="Arial"/>
          <w:lang w:eastAsia="en-GB"/>
        </w:rPr>
        <w:t>Office for Students</w:t>
      </w:r>
      <w:r w:rsidRPr="003911F8">
        <w:rPr>
          <w:rFonts w:cs="Arial"/>
          <w:lang w:eastAsia="en-GB"/>
        </w:rPr>
        <w:t xml:space="preserve"> (</w:t>
      </w:r>
      <w:proofErr w:type="spellStart"/>
      <w:r w:rsidR="00B80673" w:rsidRPr="003911F8">
        <w:rPr>
          <w:rFonts w:cs="Arial"/>
          <w:lang w:eastAsia="en-GB"/>
        </w:rPr>
        <w:t>OfS</w:t>
      </w:r>
      <w:proofErr w:type="spellEnd"/>
      <w:r w:rsidRPr="003911F8">
        <w:rPr>
          <w:rFonts w:cs="Arial"/>
          <w:lang w:eastAsia="en-GB"/>
        </w:rPr>
        <w:t xml:space="preserve">), </w:t>
      </w:r>
      <w:r w:rsidR="00B2467C" w:rsidRPr="003911F8">
        <w:rPr>
          <w:rFonts w:cs="Arial"/>
          <w:lang w:eastAsia="en-GB"/>
        </w:rPr>
        <w:t xml:space="preserve">the revised UK Quality Code for Higher Education </w:t>
      </w:r>
      <w:r w:rsidRPr="003911F8">
        <w:rPr>
          <w:rFonts w:cs="Arial"/>
          <w:lang w:eastAsia="en-GB"/>
        </w:rPr>
        <w:t>and Professional or Statutory Bodies.</w:t>
      </w:r>
    </w:p>
    <w:p w14:paraId="5C21AF19" w14:textId="77777777" w:rsidR="005C3BDF" w:rsidRPr="003911F8" w:rsidRDefault="005C3BDF" w:rsidP="00881E56">
      <w:pPr>
        <w:jc w:val="both"/>
        <w:rPr>
          <w:rFonts w:cs="Arial"/>
          <w:lang w:eastAsia="en-GB"/>
        </w:rPr>
      </w:pPr>
    </w:p>
    <w:p w14:paraId="1347325E" w14:textId="77777777" w:rsidR="005C3BDF" w:rsidRPr="003911F8" w:rsidRDefault="005C3BDF" w:rsidP="00881E56">
      <w:pPr>
        <w:jc w:val="both"/>
        <w:rPr>
          <w:rFonts w:cs="Arial"/>
          <w:lang w:eastAsia="en-GB"/>
        </w:rPr>
      </w:pPr>
      <w:r w:rsidRPr="003911F8">
        <w:rPr>
          <w:rFonts w:cs="Arial"/>
          <w:lang w:eastAsia="en-GB"/>
        </w:rPr>
        <w:t xml:space="preserve">It is the responsibility of the Heads of Department to ensure that all academic staff involved in recruitment and selection adhere to the policy and </w:t>
      </w:r>
      <w:r w:rsidR="00DF3D85" w:rsidRPr="003911F8">
        <w:rPr>
          <w:rFonts w:cs="Arial"/>
          <w:lang w:eastAsia="en-GB"/>
        </w:rPr>
        <w:t>access the</w:t>
      </w:r>
      <w:r w:rsidR="00DB0DE8" w:rsidRPr="003911F8">
        <w:rPr>
          <w:rFonts w:cs="Arial"/>
          <w:lang w:eastAsia="en-GB"/>
        </w:rPr>
        <w:t xml:space="preserve"> relevant staff</w:t>
      </w:r>
      <w:r w:rsidRPr="003911F8">
        <w:rPr>
          <w:rFonts w:cs="Arial"/>
          <w:lang w:eastAsia="en-GB"/>
        </w:rPr>
        <w:t xml:space="preserve"> </w:t>
      </w:r>
      <w:r w:rsidR="00DB0DE8" w:rsidRPr="003911F8">
        <w:rPr>
          <w:rFonts w:cs="Arial"/>
          <w:lang w:eastAsia="en-GB"/>
        </w:rPr>
        <w:t>training and development.</w:t>
      </w:r>
      <w:r w:rsidR="009D2E50" w:rsidRPr="003911F8">
        <w:rPr>
          <w:rFonts w:cs="Arial"/>
          <w:lang w:eastAsia="en-GB"/>
        </w:rPr>
        <w:t xml:space="preserve"> The c</w:t>
      </w:r>
      <w:r w:rsidR="00B80673" w:rsidRPr="003911F8">
        <w:rPr>
          <w:rFonts w:cs="Arial"/>
          <w:lang w:eastAsia="en-GB"/>
        </w:rPr>
        <w:t xml:space="preserve">ollege is committed to ensuring a consistent implementation of the Admissions Policy across the institution. </w:t>
      </w:r>
    </w:p>
    <w:p w14:paraId="2D640349" w14:textId="77777777" w:rsidR="00B80673" w:rsidRPr="003911F8" w:rsidRDefault="00B80673" w:rsidP="000927FE">
      <w:pPr>
        <w:rPr>
          <w:rFonts w:cs="Arial"/>
          <w:lang w:eastAsia="en-GB"/>
        </w:rPr>
      </w:pPr>
    </w:p>
    <w:p w14:paraId="70DED7C4" w14:textId="77777777" w:rsidR="000927FE" w:rsidRPr="003911F8" w:rsidRDefault="000927FE" w:rsidP="000927FE">
      <w:pPr>
        <w:rPr>
          <w:rFonts w:cs="Arial"/>
          <w:lang w:eastAsia="en-GB"/>
        </w:rPr>
      </w:pPr>
    </w:p>
    <w:p w14:paraId="300868A6" w14:textId="77777777" w:rsidR="00DF6D65" w:rsidRPr="003911F8" w:rsidRDefault="00B11EDE" w:rsidP="000927FE">
      <w:pPr>
        <w:pStyle w:val="Heading2"/>
        <w:rPr>
          <w:lang w:eastAsia="en-GB"/>
        </w:rPr>
      </w:pPr>
      <w:r w:rsidRPr="003911F8">
        <w:rPr>
          <w:lang w:eastAsia="en-GB"/>
        </w:rPr>
        <w:t>COURSE INFORMATION</w:t>
      </w:r>
    </w:p>
    <w:p w14:paraId="4DA37841" w14:textId="77777777" w:rsidR="00DF6D65" w:rsidRPr="003911F8" w:rsidRDefault="009D2E50" w:rsidP="00881E56">
      <w:pPr>
        <w:jc w:val="both"/>
        <w:rPr>
          <w:rFonts w:cs="Arial"/>
          <w:lang w:eastAsia="en-GB"/>
        </w:rPr>
      </w:pPr>
      <w:r w:rsidRPr="003911F8">
        <w:rPr>
          <w:rFonts w:cs="Arial"/>
          <w:lang w:eastAsia="en-GB"/>
        </w:rPr>
        <w:t>The c</w:t>
      </w:r>
      <w:r w:rsidR="00DF6D65" w:rsidRPr="003911F8">
        <w:rPr>
          <w:rFonts w:cs="Arial"/>
          <w:lang w:eastAsia="en-GB"/>
        </w:rPr>
        <w:t>ollege will provide accurate, relevant and up to date information for each course to ensure applicants have a clear understanding of the course and module content, entry level requirements and any costs associated with the course (tuition fees and any additional costs).</w:t>
      </w:r>
    </w:p>
    <w:p w14:paraId="13492830" w14:textId="77777777" w:rsidR="00DF6D65" w:rsidRPr="003911F8" w:rsidRDefault="00DF6D65" w:rsidP="000927FE">
      <w:pPr>
        <w:rPr>
          <w:rFonts w:cs="Arial"/>
          <w:lang w:eastAsia="en-GB"/>
        </w:rPr>
      </w:pPr>
    </w:p>
    <w:p w14:paraId="7897735B" w14:textId="77777777" w:rsidR="00DF6D65" w:rsidRPr="003911F8" w:rsidRDefault="00DF6D65" w:rsidP="00881E56">
      <w:pPr>
        <w:jc w:val="both"/>
        <w:rPr>
          <w:rFonts w:cs="Arial"/>
          <w:lang w:eastAsia="en-GB"/>
        </w:rPr>
      </w:pPr>
      <w:r w:rsidRPr="003911F8">
        <w:rPr>
          <w:rFonts w:cs="Arial"/>
          <w:lang w:eastAsia="en-GB"/>
        </w:rPr>
        <w:t xml:space="preserve">Information will be available on the </w:t>
      </w:r>
      <w:r w:rsidR="00B80673" w:rsidRPr="003911F8">
        <w:rPr>
          <w:rFonts w:cs="Arial"/>
          <w:lang w:eastAsia="en-GB"/>
        </w:rPr>
        <w:t xml:space="preserve">website, </w:t>
      </w:r>
      <w:r w:rsidR="002B5607" w:rsidRPr="003911F8">
        <w:rPr>
          <w:rFonts w:cs="Arial"/>
          <w:lang w:eastAsia="en-GB"/>
        </w:rPr>
        <w:t>online</w:t>
      </w:r>
      <w:r w:rsidRPr="003911F8">
        <w:rPr>
          <w:rFonts w:cs="Arial"/>
          <w:lang w:eastAsia="en-GB"/>
        </w:rPr>
        <w:t xml:space="preserve"> prospectus and websites of other key information providers, for example UCAS.</w:t>
      </w:r>
    </w:p>
    <w:p w14:paraId="6531538E" w14:textId="77777777" w:rsidR="00DF6D65" w:rsidRPr="003911F8" w:rsidRDefault="00DF6D65" w:rsidP="00881E56">
      <w:pPr>
        <w:jc w:val="both"/>
        <w:rPr>
          <w:rFonts w:cs="Arial"/>
          <w:lang w:eastAsia="en-GB"/>
        </w:rPr>
      </w:pPr>
    </w:p>
    <w:p w14:paraId="305F6533" w14:textId="77777777" w:rsidR="00DF6D65" w:rsidRPr="003911F8" w:rsidRDefault="00DF6D65" w:rsidP="00881E56">
      <w:pPr>
        <w:jc w:val="both"/>
        <w:rPr>
          <w:rFonts w:cs="Arial"/>
          <w:lang w:eastAsia="en-GB"/>
        </w:rPr>
      </w:pPr>
      <w:r w:rsidRPr="003911F8">
        <w:rPr>
          <w:rFonts w:cs="Arial"/>
          <w:lang w:eastAsia="en-GB"/>
        </w:rPr>
        <w:t xml:space="preserve">Detailed advice will be provided by Curriculum, </w:t>
      </w:r>
      <w:r w:rsidR="009748AC" w:rsidRPr="003911F8">
        <w:rPr>
          <w:rFonts w:cs="Arial"/>
          <w:lang w:eastAsia="en-GB"/>
        </w:rPr>
        <w:t xml:space="preserve">Student Recruitment, </w:t>
      </w:r>
      <w:r w:rsidRPr="003911F8">
        <w:rPr>
          <w:rFonts w:cs="Arial"/>
          <w:lang w:eastAsia="en-GB"/>
        </w:rPr>
        <w:t xml:space="preserve">Student Services and the central </w:t>
      </w:r>
      <w:r w:rsidR="00B2467C" w:rsidRPr="003911F8">
        <w:rPr>
          <w:rFonts w:cs="Arial"/>
          <w:lang w:eastAsia="en-GB"/>
        </w:rPr>
        <w:t>Higher Education</w:t>
      </w:r>
      <w:r w:rsidRPr="003911F8">
        <w:rPr>
          <w:rFonts w:cs="Arial"/>
          <w:lang w:eastAsia="en-GB"/>
        </w:rPr>
        <w:t xml:space="preserve"> Quality and </w:t>
      </w:r>
      <w:r w:rsidR="00B2467C" w:rsidRPr="003911F8">
        <w:rPr>
          <w:rFonts w:cs="Arial"/>
          <w:lang w:eastAsia="en-GB"/>
        </w:rPr>
        <w:t xml:space="preserve">Registry </w:t>
      </w:r>
      <w:r w:rsidRPr="003911F8">
        <w:rPr>
          <w:rFonts w:cs="Arial"/>
          <w:lang w:eastAsia="en-GB"/>
        </w:rPr>
        <w:t>team.</w:t>
      </w:r>
    </w:p>
    <w:p w14:paraId="56BA1D9B" w14:textId="77777777" w:rsidR="00DF6D65" w:rsidRPr="003911F8" w:rsidRDefault="00DF6D65" w:rsidP="00881E56">
      <w:pPr>
        <w:jc w:val="both"/>
        <w:rPr>
          <w:rFonts w:cs="Arial"/>
          <w:lang w:eastAsia="en-GB"/>
        </w:rPr>
      </w:pPr>
    </w:p>
    <w:p w14:paraId="3D0EB979" w14:textId="77777777" w:rsidR="00DF6D65" w:rsidRPr="003911F8" w:rsidRDefault="009D2E50" w:rsidP="00881E56">
      <w:pPr>
        <w:autoSpaceDE w:val="0"/>
        <w:autoSpaceDN w:val="0"/>
        <w:adjustRightInd w:val="0"/>
        <w:jc w:val="both"/>
        <w:rPr>
          <w:rFonts w:cs="Arial"/>
          <w:lang w:eastAsia="en-GB"/>
        </w:rPr>
      </w:pPr>
      <w:r w:rsidRPr="003911F8">
        <w:rPr>
          <w:rFonts w:cs="Arial"/>
          <w:lang w:eastAsia="en-GB"/>
        </w:rPr>
        <w:t>The c</w:t>
      </w:r>
      <w:r w:rsidR="00DF6D65" w:rsidRPr="003911F8">
        <w:rPr>
          <w:rFonts w:cs="Arial"/>
          <w:lang w:eastAsia="en-GB"/>
        </w:rPr>
        <w:t>ollege will provide a</w:t>
      </w:r>
      <w:r w:rsidR="00205A95" w:rsidRPr="003911F8">
        <w:rPr>
          <w:rFonts w:cs="Arial"/>
          <w:lang w:eastAsia="en-GB"/>
        </w:rPr>
        <w:t>n</w:t>
      </w:r>
      <w:r w:rsidR="00DF6D65" w:rsidRPr="003911F8">
        <w:rPr>
          <w:rFonts w:cs="Arial"/>
          <w:lang w:eastAsia="en-GB"/>
        </w:rPr>
        <w:t xml:space="preserve"> Outreach Programme</w:t>
      </w:r>
      <w:r w:rsidR="00205A95" w:rsidRPr="003911F8">
        <w:rPr>
          <w:rFonts w:cs="Arial"/>
          <w:lang w:eastAsia="en-GB"/>
        </w:rPr>
        <w:t xml:space="preserve">, </w:t>
      </w:r>
      <w:r w:rsidR="00DF6D65" w:rsidRPr="003911F8">
        <w:rPr>
          <w:rFonts w:cs="Arial"/>
          <w:lang w:eastAsia="en-GB"/>
        </w:rPr>
        <w:t>to ensure</w:t>
      </w:r>
      <w:r w:rsidR="00DA0616" w:rsidRPr="003911F8">
        <w:rPr>
          <w:rFonts w:cs="Arial"/>
          <w:lang w:eastAsia="en-GB"/>
        </w:rPr>
        <w:t xml:space="preserve"> k</w:t>
      </w:r>
      <w:r w:rsidR="00205A95" w:rsidRPr="003911F8">
        <w:rPr>
          <w:rFonts w:cs="Arial"/>
          <w:lang w:eastAsia="en-GB"/>
        </w:rPr>
        <w:t xml:space="preserve">ey </w:t>
      </w:r>
      <w:r w:rsidR="00DA0616" w:rsidRPr="003911F8">
        <w:rPr>
          <w:rFonts w:cs="Arial"/>
          <w:lang w:eastAsia="en-GB"/>
        </w:rPr>
        <w:t>i</w:t>
      </w:r>
      <w:r w:rsidR="00DF6D65" w:rsidRPr="003911F8">
        <w:rPr>
          <w:rFonts w:cs="Arial"/>
          <w:lang w:eastAsia="en-GB"/>
        </w:rPr>
        <w:t>nformation is available for</w:t>
      </w:r>
      <w:r w:rsidR="00205A95" w:rsidRPr="003911F8">
        <w:rPr>
          <w:rFonts w:cs="Arial"/>
          <w:lang w:eastAsia="en-GB"/>
        </w:rPr>
        <w:t xml:space="preserve"> appropriate</w:t>
      </w:r>
      <w:r w:rsidR="00DF6D65" w:rsidRPr="003911F8">
        <w:rPr>
          <w:rFonts w:cs="Arial"/>
          <w:lang w:eastAsia="en-GB"/>
        </w:rPr>
        <w:t xml:space="preserve"> groups. This include</w:t>
      </w:r>
      <w:r w:rsidR="00205A95" w:rsidRPr="003911F8">
        <w:rPr>
          <w:rFonts w:cs="Arial"/>
          <w:lang w:eastAsia="en-GB"/>
        </w:rPr>
        <w:t>s</w:t>
      </w:r>
      <w:r w:rsidR="00DF6D65" w:rsidRPr="003911F8">
        <w:rPr>
          <w:rFonts w:cs="Arial"/>
          <w:lang w:eastAsia="en-GB"/>
        </w:rPr>
        <w:t xml:space="preserve"> Open Days and</w:t>
      </w:r>
      <w:r w:rsidR="00205A95" w:rsidRPr="003911F8">
        <w:rPr>
          <w:rFonts w:cs="Arial"/>
          <w:lang w:eastAsia="en-GB"/>
        </w:rPr>
        <w:t xml:space="preserve"> taster </w:t>
      </w:r>
      <w:r w:rsidRPr="003911F8">
        <w:rPr>
          <w:rFonts w:cs="Arial"/>
          <w:lang w:eastAsia="en-GB"/>
        </w:rPr>
        <w:t>visits to the c</w:t>
      </w:r>
      <w:r w:rsidR="00DA0616" w:rsidRPr="003911F8">
        <w:rPr>
          <w:rFonts w:cs="Arial"/>
          <w:lang w:eastAsia="en-GB"/>
        </w:rPr>
        <w:t>ollege.</w:t>
      </w:r>
      <w:r w:rsidR="00DB0DE8" w:rsidRPr="003911F8">
        <w:rPr>
          <w:rFonts w:cs="Arial"/>
          <w:lang w:eastAsia="en-GB"/>
        </w:rPr>
        <w:t xml:space="preserve"> </w:t>
      </w:r>
      <w:r w:rsidR="009748AC" w:rsidRPr="003911F8">
        <w:rPr>
          <w:rFonts w:cs="Arial"/>
          <w:lang w:eastAsia="en-GB"/>
        </w:rPr>
        <w:t xml:space="preserve">Marketing </w:t>
      </w:r>
      <w:proofErr w:type="gramStart"/>
      <w:r w:rsidR="009748AC" w:rsidRPr="003911F8">
        <w:rPr>
          <w:rFonts w:cs="Arial"/>
          <w:lang w:eastAsia="en-GB"/>
        </w:rPr>
        <w:t>provide</w:t>
      </w:r>
      <w:proofErr w:type="gramEnd"/>
      <w:r w:rsidR="009748AC" w:rsidRPr="003911F8">
        <w:rPr>
          <w:rFonts w:cs="Arial"/>
          <w:lang w:eastAsia="en-GB"/>
        </w:rPr>
        <w:t xml:space="preserve"> p</w:t>
      </w:r>
      <w:r w:rsidR="00DB0DE8" w:rsidRPr="003911F8">
        <w:rPr>
          <w:rFonts w:cs="Arial"/>
          <w:lang w:eastAsia="en-GB"/>
        </w:rPr>
        <w:t xml:space="preserve">romotional material and events designed to attract and inform prospective students, give a fair and accurate reflection of the </w:t>
      </w:r>
      <w:r w:rsidRPr="003911F8">
        <w:rPr>
          <w:rFonts w:cs="Arial"/>
          <w:lang w:eastAsia="en-GB"/>
        </w:rPr>
        <w:t>c</w:t>
      </w:r>
      <w:r w:rsidR="00DB0DE8" w:rsidRPr="003911F8">
        <w:rPr>
          <w:rFonts w:cs="Arial"/>
          <w:lang w:eastAsia="en-GB"/>
        </w:rPr>
        <w:t>ollege and the student experience it offers.</w:t>
      </w:r>
    </w:p>
    <w:p w14:paraId="78EE1B97" w14:textId="77777777" w:rsidR="00DF6D65" w:rsidRPr="003911F8" w:rsidRDefault="00DF6D65" w:rsidP="000927FE">
      <w:pPr>
        <w:rPr>
          <w:rFonts w:cs="Arial"/>
          <w:lang w:eastAsia="en-GB"/>
        </w:rPr>
      </w:pPr>
    </w:p>
    <w:p w14:paraId="61A55861" w14:textId="77777777" w:rsidR="009A21A6" w:rsidRPr="003911F8" w:rsidRDefault="009A21A6" w:rsidP="000927FE">
      <w:pPr>
        <w:rPr>
          <w:rFonts w:cs="Arial"/>
          <w:lang w:eastAsia="en-GB"/>
        </w:rPr>
      </w:pPr>
    </w:p>
    <w:p w14:paraId="1F3C6A11" w14:textId="77777777" w:rsidR="00205A95" w:rsidRPr="003911F8" w:rsidRDefault="00B11EDE" w:rsidP="000927FE">
      <w:pPr>
        <w:rPr>
          <w:rFonts w:cs="Arial"/>
          <w:b/>
          <w:lang w:eastAsia="en-GB"/>
        </w:rPr>
      </w:pPr>
      <w:r w:rsidRPr="003911F8">
        <w:rPr>
          <w:rFonts w:cs="Arial"/>
          <w:b/>
          <w:lang w:eastAsia="en-GB"/>
        </w:rPr>
        <w:t>ENTRY REQUIREMENTS</w:t>
      </w:r>
    </w:p>
    <w:p w14:paraId="6BBDC612" w14:textId="77777777" w:rsidR="00205A95" w:rsidRPr="003911F8" w:rsidRDefault="00205A95" w:rsidP="00881E56">
      <w:pPr>
        <w:jc w:val="both"/>
        <w:rPr>
          <w:rFonts w:cs="Arial"/>
          <w:b/>
          <w:bCs/>
          <w:lang w:eastAsia="en-GB"/>
        </w:rPr>
      </w:pPr>
      <w:r w:rsidRPr="003911F8">
        <w:rPr>
          <w:rFonts w:cs="Arial"/>
          <w:lang w:eastAsia="en-GB"/>
        </w:rPr>
        <w:t xml:space="preserve">All applicants will be expected to meet the entry requirements for their chosen course. These are published on the website and in the </w:t>
      </w:r>
      <w:r w:rsidR="002B5607" w:rsidRPr="003911F8">
        <w:rPr>
          <w:rFonts w:cs="Arial"/>
          <w:lang w:eastAsia="en-GB"/>
        </w:rPr>
        <w:t xml:space="preserve">online </w:t>
      </w:r>
      <w:r w:rsidRPr="003911F8">
        <w:rPr>
          <w:rFonts w:cs="Arial"/>
          <w:lang w:eastAsia="en-GB"/>
        </w:rPr>
        <w:t>prospectus.</w:t>
      </w:r>
      <w:r w:rsidR="000B7F1D" w:rsidRPr="003911F8">
        <w:rPr>
          <w:rFonts w:cs="Arial"/>
          <w:lang w:eastAsia="en-GB"/>
        </w:rPr>
        <w:t xml:space="preserve"> Entry requirements for each course are also articulated within the Programme Specification document.</w:t>
      </w:r>
      <w:r w:rsidR="0028409B" w:rsidRPr="003911F8">
        <w:rPr>
          <w:rFonts w:cs="Arial"/>
          <w:lang w:eastAsia="en-GB"/>
        </w:rPr>
        <w:t xml:space="preserve"> </w:t>
      </w:r>
      <w:r w:rsidR="009D2E50" w:rsidRPr="003911F8">
        <w:rPr>
          <w:rFonts w:cs="Arial"/>
          <w:b/>
          <w:bCs/>
        </w:rPr>
        <w:t>The c</w:t>
      </w:r>
      <w:r w:rsidR="0028409B" w:rsidRPr="003911F8">
        <w:rPr>
          <w:rFonts w:cs="Arial"/>
          <w:b/>
          <w:bCs/>
        </w:rPr>
        <w:t>ollege does not make unconditional offers to applicants who have not already achieved the entry requirements.</w:t>
      </w:r>
    </w:p>
    <w:p w14:paraId="6A648DB5" w14:textId="77777777" w:rsidR="00676C6F" w:rsidRPr="003911F8" w:rsidRDefault="00676C6F" w:rsidP="000927FE">
      <w:pPr>
        <w:rPr>
          <w:rFonts w:cs="Arial"/>
          <w:lang w:eastAsia="en-GB"/>
        </w:rPr>
      </w:pPr>
    </w:p>
    <w:p w14:paraId="2E9D4B9F" w14:textId="7ACC9437" w:rsidR="00676C6F" w:rsidRPr="003911F8" w:rsidRDefault="009D2E50" w:rsidP="00881E56">
      <w:pPr>
        <w:jc w:val="both"/>
        <w:rPr>
          <w:rFonts w:cs="Arial"/>
          <w:lang w:eastAsia="en-GB"/>
        </w:rPr>
      </w:pPr>
      <w:r w:rsidRPr="003911F8">
        <w:rPr>
          <w:rFonts w:cs="Arial"/>
          <w:lang w:eastAsia="en-GB"/>
        </w:rPr>
        <w:t>The c</w:t>
      </w:r>
      <w:r w:rsidR="00676C6F" w:rsidRPr="003911F8">
        <w:rPr>
          <w:rFonts w:cs="Arial"/>
          <w:lang w:eastAsia="en-GB"/>
        </w:rPr>
        <w:t>ollege uses the UCAS tariff</w:t>
      </w:r>
      <w:r w:rsidR="00DA0616" w:rsidRPr="003911F8">
        <w:rPr>
          <w:rFonts w:cs="Arial"/>
          <w:lang w:eastAsia="en-GB"/>
        </w:rPr>
        <w:t xml:space="preserve"> system </w:t>
      </w:r>
      <w:r w:rsidR="00676C6F" w:rsidRPr="003911F8">
        <w:rPr>
          <w:rFonts w:cs="Arial"/>
          <w:lang w:eastAsia="en-GB"/>
        </w:rPr>
        <w:t xml:space="preserve">and welcomes applications from students </w:t>
      </w:r>
      <w:r w:rsidR="00DA0616" w:rsidRPr="003911F8">
        <w:rPr>
          <w:rFonts w:cs="Arial"/>
          <w:lang w:eastAsia="en-GB"/>
        </w:rPr>
        <w:t>for</w:t>
      </w:r>
      <w:r w:rsidR="00676C6F" w:rsidRPr="003911F8">
        <w:rPr>
          <w:rFonts w:cs="Arial"/>
          <w:lang w:eastAsia="en-GB"/>
        </w:rPr>
        <w:t xml:space="preserve"> all recognised qualifications.</w:t>
      </w:r>
      <w:r w:rsidR="004A6526" w:rsidRPr="003911F8">
        <w:rPr>
          <w:rFonts w:cs="Arial"/>
          <w:lang w:eastAsia="en-GB"/>
        </w:rPr>
        <w:t xml:space="preserve"> Evidence of an applicant’s highest qualification will be required as part of our enrolment process.</w:t>
      </w:r>
    </w:p>
    <w:p w14:paraId="636AD7B2" w14:textId="77777777" w:rsidR="00676C6F" w:rsidRPr="003911F8" w:rsidRDefault="00676C6F" w:rsidP="00881E56">
      <w:pPr>
        <w:jc w:val="both"/>
        <w:rPr>
          <w:rFonts w:cs="Arial"/>
          <w:lang w:eastAsia="en-GB"/>
        </w:rPr>
      </w:pPr>
    </w:p>
    <w:p w14:paraId="14E1A5B4" w14:textId="77777777" w:rsidR="00676C6F" w:rsidRPr="003911F8" w:rsidRDefault="00676C6F" w:rsidP="00881E56">
      <w:pPr>
        <w:jc w:val="both"/>
        <w:rPr>
          <w:rFonts w:cs="Arial"/>
          <w:lang w:eastAsia="en-GB"/>
        </w:rPr>
      </w:pPr>
      <w:r w:rsidRPr="003911F8">
        <w:rPr>
          <w:rFonts w:cs="Arial"/>
          <w:lang w:eastAsia="en-GB"/>
        </w:rPr>
        <w:t xml:space="preserve">Mature applicants who do not have the specified formal qualifications may be considered for admission by Recognition of Prior Learning (RPL) and/or relevant experience and </w:t>
      </w:r>
      <w:r w:rsidR="00DA0616" w:rsidRPr="003911F8">
        <w:rPr>
          <w:rFonts w:cs="Arial"/>
          <w:lang w:eastAsia="en-GB"/>
        </w:rPr>
        <w:t>are able to</w:t>
      </w:r>
      <w:r w:rsidRPr="003911F8">
        <w:rPr>
          <w:rFonts w:cs="Arial"/>
          <w:lang w:eastAsia="en-GB"/>
        </w:rPr>
        <w:t xml:space="preserve"> demonstrate the required level of skill and academic ability at interview. </w:t>
      </w:r>
    </w:p>
    <w:p w14:paraId="2F9E9C4B" w14:textId="77777777" w:rsidR="000B7F1D" w:rsidRPr="003911F8" w:rsidRDefault="000B7F1D" w:rsidP="00881E56">
      <w:pPr>
        <w:jc w:val="both"/>
        <w:rPr>
          <w:rFonts w:cs="Arial"/>
          <w:lang w:eastAsia="en-GB"/>
        </w:rPr>
      </w:pPr>
    </w:p>
    <w:p w14:paraId="72DEC209" w14:textId="77777777" w:rsidR="000B7F1D" w:rsidRPr="003911F8" w:rsidRDefault="000B7F1D" w:rsidP="00881E56">
      <w:pPr>
        <w:jc w:val="both"/>
        <w:rPr>
          <w:rFonts w:cs="Arial"/>
          <w:lang w:eastAsia="en-GB"/>
        </w:rPr>
      </w:pPr>
      <w:r w:rsidRPr="003911F8">
        <w:rPr>
          <w:rFonts w:cs="Arial"/>
          <w:lang w:eastAsia="en-GB"/>
        </w:rPr>
        <w:t xml:space="preserve">The </w:t>
      </w:r>
      <w:r w:rsidR="009D2E50" w:rsidRPr="003911F8">
        <w:rPr>
          <w:rFonts w:cs="Arial"/>
          <w:lang w:eastAsia="en-GB"/>
        </w:rPr>
        <w:t>c</w:t>
      </w:r>
      <w:r w:rsidRPr="003911F8">
        <w:rPr>
          <w:rFonts w:cs="Arial"/>
          <w:lang w:eastAsia="en-GB"/>
        </w:rPr>
        <w:t xml:space="preserve">ollege will consider APEL applications where appropriate for direct entry to the second or third year of the course. The decision of whether to approve an APEL claim should be based on whether the applicant has demonstrated that the learning they have acquired from prior experiences is current, relevant, and adequate to demonstrate that the relevant learning outcomes for a given module (or modules) or </w:t>
      </w:r>
      <w:r w:rsidR="00DA0616" w:rsidRPr="003911F8">
        <w:rPr>
          <w:rFonts w:cs="Arial"/>
          <w:lang w:eastAsia="en-GB"/>
        </w:rPr>
        <w:t>l</w:t>
      </w:r>
      <w:r w:rsidRPr="003911F8">
        <w:rPr>
          <w:rFonts w:cs="Arial"/>
          <w:lang w:eastAsia="en-GB"/>
        </w:rPr>
        <w:t>evel of study have been met.</w:t>
      </w:r>
      <w:r w:rsidR="00B80673" w:rsidRPr="003911F8">
        <w:rPr>
          <w:rFonts w:cs="Arial"/>
          <w:lang w:eastAsia="en-GB"/>
        </w:rPr>
        <w:t xml:space="preserve"> The Admissions Tutor will exercise academic judgement and discretion when assessing any application with prior attainment. </w:t>
      </w:r>
    </w:p>
    <w:p w14:paraId="66C6B679" w14:textId="77777777" w:rsidR="00676C6F" w:rsidRPr="003911F8" w:rsidRDefault="00676C6F" w:rsidP="000927FE">
      <w:pPr>
        <w:rPr>
          <w:rFonts w:cs="Arial"/>
          <w:lang w:eastAsia="en-GB"/>
        </w:rPr>
      </w:pPr>
    </w:p>
    <w:p w14:paraId="70532CAD" w14:textId="77777777" w:rsidR="006B1A5A" w:rsidRPr="003911F8" w:rsidRDefault="006B1A5A" w:rsidP="000927FE">
      <w:pPr>
        <w:rPr>
          <w:rFonts w:cs="Arial"/>
          <w:b/>
          <w:lang w:eastAsia="en-GB"/>
        </w:rPr>
      </w:pPr>
    </w:p>
    <w:p w14:paraId="41E5D831" w14:textId="77777777" w:rsidR="000B7F1D" w:rsidRPr="003911F8" w:rsidRDefault="00B11EDE" w:rsidP="009A21A6">
      <w:pPr>
        <w:rPr>
          <w:rFonts w:cs="Arial"/>
          <w:b/>
          <w:lang w:eastAsia="en-GB"/>
        </w:rPr>
      </w:pPr>
      <w:r w:rsidRPr="003911F8">
        <w:rPr>
          <w:rFonts w:cs="Arial"/>
          <w:b/>
          <w:lang w:eastAsia="en-GB"/>
        </w:rPr>
        <w:t>THE APPLICATION PROCESS</w:t>
      </w:r>
    </w:p>
    <w:p w14:paraId="29A3A6A5" w14:textId="1D1B9E53" w:rsidR="000B7F1D" w:rsidRPr="003911F8" w:rsidRDefault="000B7F1D" w:rsidP="00881E56">
      <w:pPr>
        <w:pStyle w:val="BulletList1"/>
        <w:numPr>
          <w:ilvl w:val="0"/>
          <w:numId w:val="0"/>
        </w:numPr>
        <w:spacing w:before="0" w:after="0" w:afterAutospacing="0"/>
        <w:jc w:val="both"/>
        <w:rPr>
          <w:rFonts w:cs="Arial"/>
          <w:lang w:eastAsia="en-GB"/>
        </w:rPr>
      </w:pPr>
      <w:r w:rsidRPr="003911F8">
        <w:rPr>
          <w:rFonts w:cs="Arial"/>
          <w:lang w:eastAsia="en-GB"/>
        </w:rPr>
        <w:t>All applications to full-time undergraduate courses should be made through the University and Colleges Admissions Service (UCAS)</w:t>
      </w:r>
      <w:r w:rsidR="00083D83" w:rsidRPr="003911F8">
        <w:rPr>
          <w:rFonts w:cs="Arial"/>
          <w:lang w:eastAsia="en-GB"/>
        </w:rPr>
        <w:t xml:space="preserve"> and applications will be considered i</w:t>
      </w:r>
      <w:r w:rsidR="00B80673" w:rsidRPr="003911F8">
        <w:rPr>
          <w:rFonts w:cs="Arial"/>
          <w:lang w:eastAsia="en-GB"/>
        </w:rPr>
        <w:t>n line with UCAS</w:t>
      </w:r>
      <w:r w:rsidR="00881E56" w:rsidRPr="003911F8">
        <w:rPr>
          <w:rFonts w:cs="Arial"/>
          <w:lang w:eastAsia="en-GB"/>
        </w:rPr>
        <w:t xml:space="preserve"> January</w:t>
      </w:r>
      <w:r w:rsidR="00B80673" w:rsidRPr="003911F8">
        <w:rPr>
          <w:rFonts w:cs="Arial"/>
          <w:lang w:eastAsia="en-GB"/>
        </w:rPr>
        <w:t xml:space="preserve"> deadline date. Late applications for course will be considered, where places are still available.</w:t>
      </w:r>
    </w:p>
    <w:p w14:paraId="063CCF6D" w14:textId="79B3C699" w:rsidR="000E2B72" w:rsidRPr="003911F8" w:rsidRDefault="000E2B72" w:rsidP="006F458A">
      <w:pPr>
        <w:pStyle w:val="BulletList1"/>
        <w:numPr>
          <w:ilvl w:val="0"/>
          <w:numId w:val="0"/>
        </w:numPr>
        <w:jc w:val="both"/>
        <w:rPr>
          <w:rFonts w:cs="Arial"/>
          <w:lang w:eastAsia="en-GB"/>
        </w:rPr>
      </w:pPr>
      <w:r w:rsidRPr="003911F8">
        <w:rPr>
          <w:rFonts w:cs="Arial"/>
          <w:lang w:eastAsia="en-GB"/>
        </w:rPr>
        <w:t>Applications to part</w:t>
      </w:r>
      <w:r w:rsidR="00881E56" w:rsidRPr="003911F8">
        <w:rPr>
          <w:rFonts w:cs="Arial"/>
          <w:lang w:eastAsia="en-GB"/>
        </w:rPr>
        <w:t>-</w:t>
      </w:r>
      <w:r w:rsidRPr="003911F8">
        <w:rPr>
          <w:rFonts w:cs="Arial"/>
          <w:lang w:eastAsia="en-GB"/>
        </w:rPr>
        <w:t xml:space="preserve">time undergraduate and </w:t>
      </w:r>
      <w:r w:rsidR="006F458A" w:rsidRPr="003911F8">
        <w:rPr>
          <w:rFonts w:cs="Arial"/>
          <w:lang w:eastAsia="en-GB"/>
        </w:rPr>
        <w:t>professional</w:t>
      </w:r>
      <w:r w:rsidRPr="003911F8">
        <w:rPr>
          <w:rFonts w:cs="Arial"/>
          <w:lang w:eastAsia="en-GB"/>
        </w:rPr>
        <w:t xml:space="preserve"> programmes should be </w:t>
      </w:r>
      <w:r w:rsidR="009D2E50" w:rsidRPr="003911F8">
        <w:rPr>
          <w:rFonts w:cs="Arial"/>
          <w:lang w:eastAsia="en-GB"/>
        </w:rPr>
        <w:t>made t</w:t>
      </w:r>
      <w:r w:rsidR="006F458A" w:rsidRPr="003911F8">
        <w:rPr>
          <w:rFonts w:cs="Arial"/>
          <w:lang w:eastAsia="en-GB"/>
        </w:rPr>
        <w:t>o</w:t>
      </w:r>
      <w:r w:rsidR="009D2E50" w:rsidRPr="003911F8">
        <w:rPr>
          <w:rFonts w:cs="Arial"/>
          <w:lang w:eastAsia="en-GB"/>
        </w:rPr>
        <w:t xml:space="preserve"> the c</w:t>
      </w:r>
      <w:r w:rsidRPr="003911F8">
        <w:rPr>
          <w:rFonts w:cs="Arial"/>
          <w:lang w:eastAsia="en-GB"/>
        </w:rPr>
        <w:t xml:space="preserve">ollege using the direct application form available on the website. A printed version of the form is also available from the central HE Quality and </w:t>
      </w:r>
      <w:r w:rsidR="00B2467C" w:rsidRPr="003911F8">
        <w:rPr>
          <w:rFonts w:cs="Arial"/>
          <w:lang w:eastAsia="en-GB"/>
        </w:rPr>
        <w:t>Registry</w:t>
      </w:r>
      <w:r w:rsidRPr="003911F8">
        <w:rPr>
          <w:rFonts w:cs="Arial"/>
          <w:lang w:eastAsia="en-GB"/>
        </w:rPr>
        <w:t xml:space="preserve"> department.</w:t>
      </w:r>
    </w:p>
    <w:p w14:paraId="65EE4703" w14:textId="3C210E3F" w:rsidR="00083D83" w:rsidRPr="003911F8" w:rsidRDefault="006F458A" w:rsidP="006F458A">
      <w:pPr>
        <w:pStyle w:val="BulletList1"/>
        <w:numPr>
          <w:ilvl w:val="0"/>
          <w:numId w:val="0"/>
        </w:numPr>
        <w:jc w:val="both"/>
        <w:rPr>
          <w:rFonts w:cs="Arial"/>
          <w:lang w:eastAsia="en-GB"/>
        </w:rPr>
      </w:pPr>
      <w:r w:rsidRPr="003911F8">
        <w:rPr>
          <w:rFonts w:cs="Arial"/>
          <w:lang w:eastAsia="en-GB"/>
        </w:rPr>
        <w:t>The c</w:t>
      </w:r>
      <w:r w:rsidR="00083D83" w:rsidRPr="003911F8">
        <w:rPr>
          <w:rFonts w:cs="Arial"/>
          <w:lang w:eastAsia="en-GB"/>
        </w:rPr>
        <w:t>ollege will consider requests for deferred entry on an individual basis. Deferred places may not always be available. UCAS applicants may only defer for one year.</w:t>
      </w:r>
    </w:p>
    <w:p w14:paraId="012723B2" w14:textId="77777777" w:rsidR="00E14C72" w:rsidRPr="003911F8" w:rsidRDefault="00E14C72" w:rsidP="006F458A">
      <w:pPr>
        <w:pStyle w:val="BulletList1"/>
        <w:numPr>
          <w:ilvl w:val="0"/>
          <w:numId w:val="0"/>
        </w:numPr>
        <w:spacing w:before="0" w:after="0" w:afterAutospacing="0"/>
        <w:jc w:val="both"/>
        <w:rPr>
          <w:rFonts w:cs="Arial"/>
          <w:lang w:eastAsia="en-GB"/>
        </w:rPr>
      </w:pPr>
      <w:r w:rsidRPr="003911F8">
        <w:rPr>
          <w:rFonts w:cs="Arial"/>
          <w:lang w:eastAsia="en-GB"/>
        </w:rPr>
        <w:t>Applicants to programmes involving working with children or vulnerable adults must obtain an enhanced Disclosure and Barring Service (DBS) cle</w:t>
      </w:r>
      <w:r w:rsidR="009D2E50" w:rsidRPr="003911F8">
        <w:rPr>
          <w:rFonts w:cs="Arial"/>
          <w:lang w:eastAsia="en-GB"/>
        </w:rPr>
        <w:t>arance, in accordance with the c</w:t>
      </w:r>
      <w:r w:rsidRPr="003911F8">
        <w:rPr>
          <w:rFonts w:cs="Arial"/>
          <w:lang w:eastAsia="en-GB"/>
        </w:rPr>
        <w:t>ollege’s DBS Policy and Procedures.</w:t>
      </w:r>
    </w:p>
    <w:p w14:paraId="559122D4" w14:textId="77777777" w:rsidR="009A21A6" w:rsidRPr="003911F8" w:rsidRDefault="009A21A6" w:rsidP="009A21A6">
      <w:pPr>
        <w:pStyle w:val="BulletList1"/>
        <w:numPr>
          <w:ilvl w:val="0"/>
          <w:numId w:val="0"/>
        </w:numPr>
        <w:spacing w:before="0" w:after="0" w:afterAutospacing="0"/>
        <w:rPr>
          <w:rFonts w:cs="Arial"/>
          <w:lang w:eastAsia="en-GB"/>
        </w:rPr>
      </w:pPr>
    </w:p>
    <w:p w14:paraId="3BF1FD94" w14:textId="77777777" w:rsidR="00D30C1E" w:rsidRPr="003911F8" w:rsidRDefault="00DA0616" w:rsidP="009A21A6">
      <w:pPr>
        <w:pStyle w:val="BulletList1"/>
        <w:numPr>
          <w:ilvl w:val="0"/>
          <w:numId w:val="0"/>
        </w:numPr>
        <w:spacing w:before="0" w:after="0" w:afterAutospacing="0"/>
        <w:rPr>
          <w:rFonts w:cs="Arial"/>
          <w:lang w:eastAsia="en-GB"/>
        </w:rPr>
      </w:pPr>
      <w:r w:rsidRPr="003911F8">
        <w:rPr>
          <w:rFonts w:cs="Arial"/>
          <w:lang w:eastAsia="en-GB"/>
        </w:rPr>
        <w:t>Applications are co-ordinated by the Central Admissions team and</w:t>
      </w:r>
      <w:r w:rsidR="00D30C1E" w:rsidRPr="003911F8">
        <w:rPr>
          <w:rFonts w:cs="Arial"/>
          <w:lang w:eastAsia="en-GB"/>
        </w:rPr>
        <w:t xml:space="preserve"> processed in a timely manner.</w:t>
      </w:r>
    </w:p>
    <w:p w14:paraId="4D99DE8C" w14:textId="77777777" w:rsidR="009A21A6" w:rsidRPr="003911F8" w:rsidRDefault="009A21A6" w:rsidP="009A21A6">
      <w:pPr>
        <w:pStyle w:val="BulletList1"/>
        <w:numPr>
          <w:ilvl w:val="0"/>
          <w:numId w:val="0"/>
        </w:numPr>
        <w:spacing w:before="0" w:after="0" w:afterAutospacing="0"/>
        <w:rPr>
          <w:rFonts w:cs="Arial"/>
          <w:lang w:eastAsia="en-GB"/>
        </w:rPr>
      </w:pPr>
    </w:p>
    <w:p w14:paraId="22FB7B26" w14:textId="77777777" w:rsidR="00F714FD" w:rsidRPr="003911F8" w:rsidRDefault="00D30C1E" w:rsidP="006F458A">
      <w:pPr>
        <w:pStyle w:val="BulletList1"/>
        <w:numPr>
          <w:ilvl w:val="0"/>
          <w:numId w:val="0"/>
        </w:numPr>
        <w:spacing w:before="0" w:after="0" w:afterAutospacing="0"/>
        <w:jc w:val="both"/>
        <w:rPr>
          <w:rFonts w:cs="Arial"/>
          <w:lang w:eastAsia="en-GB"/>
        </w:rPr>
      </w:pPr>
      <w:proofErr w:type="gramStart"/>
      <w:r w:rsidRPr="003911F8">
        <w:rPr>
          <w:rFonts w:cs="Arial"/>
          <w:lang w:eastAsia="en-GB"/>
        </w:rPr>
        <w:lastRenderedPageBreak/>
        <w:t>The majority of</w:t>
      </w:r>
      <w:proofErr w:type="gramEnd"/>
      <w:r w:rsidR="00DA0616" w:rsidRPr="003911F8">
        <w:rPr>
          <w:rFonts w:cs="Arial"/>
          <w:lang w:eastAsia="en-GB"/>
        </w:rPr>
        <w:t xml:space="preserve"> applicants will be invited to attend an interview at </w:t>
      </w:r>
      <w:r w:rsidR="009D2E50" w:rsidRPr="003911F8">
        <w:rPr>
          <w:rFonts w:cs="Arial"/>
          <w:lang w:eastAsia="en-GB"/>
        </w:rPr>
        <w:t>the c</w:t>
      </w:r>
      <w:r w:rsidR="00EF372F" w:rsidRPr="003911F8">
        <w:rPr>
          <w:rFonts w:cs="Arial"/>
          <w:lang w:eastAsia="en-GB"/>
        </w:rPr>
        <w:t>ollege</w:t>
      </w:r>
      <w:r w:rsidR="00DA0616" w:rsidRPr="003911F8">
        <w:rPr>
          <w:rFonts w:cs="Arial"/>
          <w:lang w:eastAsia="en-GB"/>
        </w:rPr>
        <w:t>. The decision regarding suitability for the programme is made by admission tutors.</w:t>
      </w:r>
      <w:r w:rsidR="00B80673" w:rsidRPr="003911F8">
        <w:rPr>
          <w:rFonts w:cs="Arial"/>
          <w:lang w:eastAsia="en-GB"/>
        </w:rPr>
        <w:t xml:space="preserve"> The tutor will notify the central admissions team who will upload the decision to UCAS or inform the applicant directly depending on their application route, within 10 working days of the interview.</w:t>
      </w:r>
    </w:p>
    <w:p w14:paraId="24B035ED" w14:textId="77777777" w:rsidR="009A21A6" w:rsidRPr="003911F8" w:rsidRDefault="009A21A6" w:rsidP="006F458A">
      <w:pPr>
        <w:pStyle w:val="BulletList1"/>
        <w:numPr>
          <w:ilvl w:val="0"/>
          <w:numId w:val="0"/>
        </w:numPr>
        <w:spacing w:before="0" w:after="0" w:afterAutospacing="0"/>
        <w:jc w:val="both"/>
        <w:rPr>
          <w:rFonts w:cs="Arial"/>
          <w:lang w:eastAsia="en-GB"/>
        </w:rPr>
      </w:pPr>
    </w:p>
    <w:p w14:paraId="171185C3" w14:textId="77777777" w:rsidR="00B80673" w:rsidRPr="003911F8" w:rsidRDefault="00B80673" w:rsidP="006F458A">
      <w:pPr>
        <w:pStyle w:val="BulletList1"/>
        <w:numPr>
          <w:ilvl w:val="0"/>
          <w:numId w:val="0"/>
        </w:numPr>
        <w:spacing w:before="0" w:after="0" w:afterAutospacing="0"/>
        <w:jc w:val="both"/>
        <w:rPr>
          <w:rFonts w:cs="Arial"/>
          <w:lang w:eastAsia="en-GB"/>
        </w:rPr>
      </w:pPr>
      <w:r w:rsidRPr="003911F8">
        <w:rPr>
          <w:rFonts w:cs="Arial"/>
          <w:lang w:eastAsia="en-GB"/>
        </w:rPr>
        <w:t xml:space="preserve">Conditional offer holders are responsible for providing evidence that they have met the terms and conditions of their offer. This evidence could include for example, certificates and degree transcripts once these become available or the fulfilment of other requirements such as medical fitness or DBS checks. </w:t>
      </w:r>
    </w:p>
    <w:p w14:paraId="16455A51" w14:textId="77777777" w:rsidR="009A21A6" w:rsidRPr="003911F8" w:rsidRDefault="009A21A6" w:rsidP="009A21A6">
      <w:pPr>
        <w:pStyle w:val="BulletList1"/>
        <w:numPr>
          <w:ilvl w:val="0"/>
          <w:numId w:val="0"/>
        </w:numPr>
        <w:spacing w:before="0" w:after="0" w:afterAutospacing="0"/>
        <w:rPr>
          <w:rFonts w:cs="Arial"/>
          <w:lang w:eastAsia="en-GB"/>
        </w:rPr>
      </w:pPr>
    </w:p>
    <w:p w14:paraId="7DA68C0C" w14:textId="106796D0" w:rsidR="00B2467C" w:rsidRPr="003911F8" w:rsidRDefault="006C660D" w:rsidP="009A21A6">
      <w:pPr>
        <w:pStyle w:val="BulletList1"/>
        <w:numPr>
          <w:ilvl w:val="0"/>
          <w:numId w:val="0"/>
        </w:numPr>
        <w:spacing w:before="0" w:after="0" w:afterAutospacing="0"/>
        <w:rPr>
          <w:rFonts w:cs="Arial"/>
          <w:lang w:eastAsia="en-GB"/>
        </w:rPr>
      </w:pPr>
      <w:r w:rsidRPr="003911F8">
        <w:rPr>
          <w:rFonts w:cs="Arial"/>
          <w:lang w:eastAsia="en-GB"/>
        </w:rPr>
        <w:t>Terms and Conditions are available on the</w:t>
      </w:r>
      <w:r w:rsidR="006F458A" w:rsidRPr="003911F8">
        <w:rPr>
          <w:rFonts w:cs="Arial"/>
          <w:lang w:eastAsia="en-GB"/>
        </w:rPr>
        <w:t xml:space="preserve"> Barnsley College</w:t>
      </w:r>
      <w:r w:rsidRPr="003911F8">
        <w:rPr>
          <w:rFonts w:cs="Arial"/>
          <w:lang w:eastAsia="en-GB"/>
        </w:rPr>
        <w:t xml:space="preserve"> website </w:t>
      </w:r>
      <w:r w:rsidR="006F458A" w:rsidRPr="003911F8">
        <w:rPr>
          <w:rFonts w:cs="Arial"/>
          <w:lang w:eastAsia="en-GB"/>
        </w:rPr>
        <w:t>at</w:t>
      </w:r>
    </w:p>
    <w:p w14:paraId="2F8EF4A7" w14:textId="2B690067" w:rsidR="009A21A6" w:rsidRPr="003911F8" w:rsidRDefault="00000000" w:rsidP="009A21A6">
      <w:pPr>
        <w:pStyle w:val="BulletList1"/>
        <w:numPr>
          <w:ilvl w:val="0"/>
          <w:numId w:val="0"/>
        </w:numPr>
        <w:spacing w:before="0" w:after="0" w:afterAutospacing="0"/>
      </w:pPr>
      <w:hyperlink r:id="rId10" w:history="1">
        <w:r w:rsidR="006F458A" w:rsidRPr="003911F8">
          <w:rPr>
            <w:rStyle w:val="Hyperlink"/>
            <w:color w:val="auto"/>
          </w:rPr>
          <w:t>https://www.barnsley.ac.uk/higher-education/he-terms-and-conditions/</w:t>
        </w:r>
      </w:hyperlink>
    </w:p>
    <w:p w14:paraId="52861381" w14:textId="77777777" w:rsidR="006F458A" w:rsidRPr="003911F8" w:rsidRDefault="006F458A" w:rsidP="009A21A6">
      <w:pPr>
        <w:pStyle w:val="BulletList1"/>
        <w:numPr>
          <w:ilvl w:val="0"/>
          <w:numId w:val="0"/>
        </w:numPr>
        <w:spacing w:before="0" w:after="0" w:afterAutospacing="0"/>
        <w:rPr>
          <w:rFonts w:cs="Arial"/>
          <w:lang w:eastAsia="en-GB"/>
        </w:rPr>
      </w:pPr>
    </w:p>
    <w:p w14:paraId="1A4C88B5" w14:textId="77777777" w:rsidR="00D30C1E" w:rsidRPr="003911F8" w:rsidRDefault="00DA0616" w:rsidP="006F458A">
      <w:pPr>
        <w:pStyle w:val="BulletList1"/>
        <w:numPr>
          <w:ilvl w:val="0"/>
          <w:numId w:val="0"/>
        </w:numPr>
        <w:spacing w:before="0" w:after="0" w:afterAutospacing="0"/>
        <w:jc w:val="both"/>
        <w:rPr>
          <w:rFonts w:cs="Arial"/>
          <w:lang w:eastAsia="en-GB"/>
        </w:rPr>
      </w:pPr>
      <w:r w:rsidRPr="003911F8">
        <w:rPr>
          <w:rFonts w:cs="Arial"/>
          <w:lang w:eastAsia="en-GB"/>
        </w:rPr>
        <w:t xml:space="preserve">All applicants are treated </w:t>
      </w:r>
      <w:proofErr w:type="gramStart"/>
      <w:r w:rsidRPr="003911F8">
        <w:rPr>
          <w:rFonts w:cs="Arial"/>
          <w:lang w:eastAsia="en-GB"/>
        </w:rPr>
        <w:t>equally</w:t>
      </w:r>
      <w:proofErr w:type="gramEnd"/>
      <w:r w:rsidRPr="003911F8">
        <w:rPr>
          <w:rFonts w:cs="Arial"/>
          <w:lang w:eastAsia="en-GB"/>
        </w:rPr>
        <w:t xml:space="preserve"> and applications are considered impartially and professionally on the basis of </w:t>
      </w:r>
      <w:r w:rsidR="00E20280" w:rsidRPr="003911F8">
        <w:rPr>
          <w:rFonts w:cs="Arial"/>
          <w:lang w:eastAsia="en-GB"/>
        </w:rPr>
        <w:t>academic capability and potential to succeed</w:t>
      </w:r>
      <w:r w:rsidR="00D30C1E" w:rsidRPr="003911F8">
        <w:rPr>
          <w:rFonts w:cs="Arial"/>
          <w:lang w:eastAsia="en-GB"/>
        </w:rPr>
        <w:t>.</w:t>
      </w:r>
    </w:p>
    <w:p w14:paraId="052539A9" w14:textId="77777777" w:rsidR="00A05CE5" w:rsidRPr="003911F8" w:rsidRDefault="00A05CE5" w:rsidP="009A21A6">
      <w:pPr>
        <w:pStyle w:val="BulletList1"/>
        <w:numPr>
          <w:ilvl w:val="0"/>
          <w:numId w:val="0"/>
        </w:numPr>
        <w:spacing w:before="0" w:after="0" w:afterAutospacing="0"/>
        <w:rPr>
          <w:rFonts w:cs="Arial"/>
          <w:lang w:eastAsia="en-GB"/>
        </w:rPr>
      </w:pPr>
    </w:p>
    <w:p w14:paraId="0021BAD3" w14:textId="77777777" w:rsidR="00D30C1E" w:rsidRPr="003911F8" w:rsidRDefault="00D30C1E" w:rsidP="00A05CE5">
      <w:pPr>
        <w:pStyle w:val="BulletList1"/>
        <w:numPr>
          <w:ilvl w:val="0"/>
          <w:numId w:val="0"/>
        </w:numPr>
        <w:spacing w:before="0" w:after="0" w:afterAutospacing="0"/>
        <w:rPr>
          <w:rFonts w:cs="Arial"/>
          <w:lang w:eastAsia="en-GB"/>
        </w:rPr>
      </w:pPr>
      <w:r w:rsidRPr="003911F8">
        <w:rPr>
          <w:rFonts w:cs="Arial"/>
          <w:lang w:eastAsia="en-GB"/>
        </w:rPr>
        <w:t xml:space="preserve">In </w:t>
      </w:r>
      <w:proofErr w:type="gramStart"/>
      <w:r w:rsidRPr="003911F8">
        <w:rPr>
          <w:rFonts w:cs="Arial"/>
          <w:lang w:eastAsia="en-GB"/>
        </w:rPr>
        <w:t>making a decision</w:t>
      </w:r>
      <w:proofErr w:type="gramEnd"/>
      <w:r w:rsidRPr="003911F8">
        <w:rPr>
          <w:rFonts w:cs="Arial"/>
          <w:lang w:eastAsia="en-GB"/>
        </w:rPr>
        <w:t xml:space="preserve"> on the suitability of the applicant, the interviewer will consider the following:</w:t>
      </w:r>
    </w:p>
    <w:p w14:paraId="2908ED7F" w14:textId="77777777" w:rsidR="00D30C1E" w:rsidRPr="003911F8" w:rsidRDefault="00D30C1E" w:rsidP="006F458A">
      <w:pPr>
        <w:pStyle w:val="BulletList1"/>
        <w:spacing w:before="0"/>
      </w:pPr>
      <w:r w:rsidRPr="003911F8">
        <w:t>Application form and relevant certificates</w:t>
      </w:r>
      <w:r w:rsidR="009A21A6" w:rsidRPr="003911F8">
        <w:t>.</w:t>
      </w:r>
    </w:p>
    <w:p w14:paraId="568BE77F" w14:textId="77777777" w:rsidR="00D30C1E" w:rsidRPr="003911F8" w:rsidRDefault="00D30C1E" w:rsidP="006F458A">
      <w:pPr>
        <w:pStyle w:val="BulletList1"/>
        <w:spacing w:before="0"/>
      </w:pPr>
      <w:r w:rsidRPr="003911F8">
        <w:t>References</w:t>
      </w:r>
      <w:r w:rsidR="009A21A6" w:rsidRPr="003911F8">
        <w:t>.</w:t>
      </w:r>
    </w:p>
    <w:p w14:paraId="503CCA81" w14:textId="77777777" w:rsidR="00D30C1E" w:rsidRPr="003911F8" w:rsidRDefault="00D30C1E" w:rsidP="006F458A">
      <w:pPr>
        <w:pStyle w:val="BulletList1"/>
        <w:spacing w:before="0"/>
      </w:pPr>
      <w:r w:rsidRPr="003911F8">
        <w:t>Information obtained at interview</w:t>
      </w:r>
      <w:r w:rsidR="009A21A6" w:rsidRPr="003911F8">
        <w:t>.</w:t>
      </w:r>
    </w:p>
    <w:p w14:paraId="473188C3" w14:textId="77777777" w:rsidR="00D30C1E" w:rsidRPr="003911F8" w:rsidRDefault="00D30C1E" w:rsidP="006F458A">
      <w:pPr>
        <w:pStyle w:val="BulletList1"/>
        <w:spacing w:before="0"/>
      </w:pPr>
      <w:r w:rsidRPr="003911F8">
        <w:t>Written test (if appropriate)</w:t>
      </w:r>
      <w:r w:rsidR="009A21A6" w:rsidRPr="003911F8">
        <w:t>.</w:t>
      </w:r>
    </w:p>
    <w:p w14:paraId="525868C5" w14:textId="44D1B198" w:rsidR="00D30C1E" w:rsidRPr="003911F8" w:rsidRDefault="00D30C1E" w:rsidP="006F458A">
      <w:pPr>
        <w:pStyle w:val="BulletList1"/>
        <w:spacing w:before="0"/>
      </w:pPr>
      <w:r w:rsidRPr="003911F8">
        <w:t>Audition (if appropriate)</w:t>
      </w:r>
      <w:r w:rsidR="009A21A6" w:rsidRPr="003911F8">
        <w:t>.</w:t>
      </w:r>
      <w:r w:rsidRPr="003911F8">
        <w:t xml:space="preserve">  </w:t>
      </w:r>
    </w:p>
    <w:p w14:paraId="24B835CB" w14:textId="77777777" w:rsidR="00D30C1E" w:rsidRPr="003911F8" w:rsidRDefault="00D30C1E" w:rsidP="006F458A">
      <w:pPr>
        <w:pStyle w:val="BulletList1"/>
        <w:spacing w:before="0" w:after="0" w:afterAutospacing="0"/>
        <w:ind w:left="714" w:hanging="357"/>
      </w:pPr>
      <w:r w:rsidRPr="003911F8">
        <w:t>RP(E)L if the applicant does not have formal qualifications</w:t>
      </w:r>
      <w:r w:rsidR="009A21A6" w:rsidRPr="003911F8">
        <w:t>.</w:t>
      </w:r>
    </w:p>
    <w:p w14:paraId="49F4799F" w14:textId="77777777" w:rsidR="0085184B" w:rsidRPr="003911F8" w:rsidRDefault="0085184B" w:rsidP="009A21A6">
      <w:pPr>
        <w:pStyle w:val="BulletList1"/>
        <w:numPr>
          <w:ilvl w:val="0"/>
          <w:numId w:val="0"/>
        </w:numPr>
        <w:spacing w:before="0" w:after="0" w:afterAutospacing="0"/>
        <w:rPr>
          <w:rFonts w:cs="Arial"/>
          <w:lang w:eastAsia="en-GB"/>
        </w:rPr>
      </w:pPr>
    </w:p>
    <w:p w14:paraId="42EAB08A" w14:textId="77777777" w:rsidR="00DF3D85" w:rsidRPr="003911F8" w:rsidRDefault="00DF3D85" w:rsidP="006F458A">
      <w:pPr>
        <w:pStyle w:val="BulletList1"/>
        <w:numPr>
          <w:ilvl w:val="0"/>
          <w:numId w:val="0"/>
        </w:numPr>
        <w:spacing w:before="0" w:after="0" w:afterAutospacing="0"/>
        <w:jc w:val="both"/>
        <w:rPr>
          <w:rFonts w:cs="Arial"/>
          <w:lang w:eastAsia="en-GB"/>
        </w:rPr>
      </w:pPr>
      <w:r w:rsidRPr="003911F8">
        <w:rPr>
          <w:rFonts w:cs="Arial"/>
          <w:lang w:eastAsia="en-GB"/>
        </w:rPr>
        <w:t xml:space="preserve">Where the selection of students uses information not captured on the application form, such as interviews, auditions, additional tests, or portfolios, </w:t>
      </w:r>
      <w:r w:rsidR="009D2E50" w:rsidRPr="003911F8">
        <w:rPr>
          <w:rFonts w:cs="Arial"/>
          <w:lang w:eastAsia="en-GB"/>
        </w:rPr>
        <w:t>the c</w:t>
      </w:r>
      <w:r w:rsidRPr="003911F8">
        <w:rPr>
          <w:rFonts w:cs="Arial"/>
          <w:lang w:eastAsia="en-GB"/>
        </w:rPr>
        <w:t>ollege will explain openly to prospective students what these selection tools involve, why they are being used and the contribution they make to the selection decision, while maintaining the right to exercise academic judgment in selection.</w:t>
      </w:r>
    </w:p>
    <w:p w14:paraId="40836790" w14:textId="77777777" w:rsidR="009A21A6" w:rsidRPr="003911F8" w:rsidRDefault="009A21A6" w:rsidP="009A21A6">
      <w:pPr>
        <w:pStyle w:val="BulletList1"/>
        <w:numPr>
          <w:ilvl w:val="0"/>
          <w:numId w:val="0"/>
        </w:numPr>
        <w:spacing w:before="0" w:after="0" w:afterAutospacing="0"/>
        <w:rPr>
          <w:rFonts w:cs="Arial"/>
          <w:lang w:eastAsia="en-GB"/>
        </w:rPr>
      </w:pPr>
    </w:p>
    <w:p w14:paraId="0C28D974" w14:textId="02476718" w:rsidR="00AF43D9" w:rsidRPr="003911F8" w:rsidRDefault="00D30C1E" w:rsidP="006F458A">
      <w:pPr>
        <w:pStyle w:val="BulletList1"/>
        <w:numPr>
          <w:ilvl w:val="0"/>
          <w:numId w:val="0"/>
        </w:numPr>
        <w:spacing w:before="0" w:after="0" w:afterAutospacing="0"/>
        <w:jc w:val="both"/>
        <w:rPr>
          <w:rFonts w:cs="Arial"/>
          <w:lang w:eastAsia="en-GB"/>
        </w:rPr>
      </w:pPr>
      <w:r w:rsidRPr="003911F8">
        <w:rPr>
          <w:rFonts w:cs="Arial"/>
          <w:lang w:eastAsia="en-GB"/>
        </w:rPr>
        <w:t xml:space="preserve">The </w:t>
      </w:r>
      <w:r w:rsidR="009D2E50" w:rsidRPr="003911F8">
        <w:rPr>
          <w:rFonts w:cs="Arial"/>
          <w:lang w:eastAsia="en-GB"/>
        </w:rPr>
        <w:t>c</w:t>
      </w:r>
      <w:r w:rsidRPr="003911F8">
        <w:rPr>
          <w:rFonts w:cs="Arial"/>
          <w:lang w:eastAsia="en-GB"/>
        </w:rPr>
        <w:t>ollege is committed to the national widening participation agenda and welcomes applications from students with a specific disability or learning need. Applicants are advised to inform</w:t>
      </w:r>
      <w:r w:rsidR="009D2E50" w:rsidRPr="003911F8">
        <w:rPr>
          <w:rFonts w:cs="Arial"/>
          <w:lang w:eastAsia="en-GB"/>
        </w:rPr>
        <w:t xml:space="preserve"> the c</w:t>
      </w:r>
      <w:r w:rsidRPr="003911F8">
        <w:rPr>
          <w:rFonts w:cs="Arial"/>
          <w:lang w:eastAsia="en-GB"/>
        </w:rPr>
        <w:t xml:space="preserve">ollege at the application stage so that support </w:t>
      </w:r>
      <w:r w:rsidR="00D960F5" w:rsidRPr="003911F8">
        <w:rPr>
          <w:rFonts w:cs="Arial"/>
          <w:lang w:eastAsia="en-GB"/>
        </w:rPr>
        <w:t>strategies can be agreed before enrolment</w:t>
      </w:r>
      <w:r w:rsidRPr="003911F8">
        <w:rPr>
          <w:rFonts w:cs="Arial"/>
          <w:lang w:eastAsia="en-GB"/>
        </w:rPr>
        <w:t>.</w:t>
      </w:r>
      <w:r w:rsidR="00DF3D85" w:rsidRPr="003911F8">
        <w:rPr>
          <w:rFonts w:cs="Arial"/>
          <w:lang w:eastAsia="en-GB"/>
        </w:rPr>
        <w:t xml:space="preserve"> </w:t>
      </w:r>
      <w:r w:rsidR="00AF43D9" w:rsidRPr="003911F8">
        <w:rPr>
          <w:rFonts w:cs="Arial"/>
          <w:lang w:eastAsia="en-GB"/>
        </w:rPr>
        <w:t xml:space="preserve">Where an applicant has disclosed a disability on the application form, a copy of the form is sent to the </w:t>
      </w:r>
      <w:r w:rsidR="00EF3826" w:rsidRPr="003911F8">
        <w:rPr>
          <w:rFonts w:cs="Arial"/>
          <w:lang w:eastAsia="en-GB"/>
        </w:rPr>
        <w:t xml:space="preserve">HE </w:t>
      </w:r>
      <w:r w:rsidR="00AF43D9" w:rsidRPr="003911F8">
        <w:rPr>
          <w:rFonts w:cs="Arial"/>
          <w:lang w:eastAsia="en-GB"/>
        </w:rPr>
        <w:t xml:space="preserve">Disability Adviser at </w:t>
      </w:r>
      <w:r w:rsidR="009D2E50" w:rsidRPr="003911F8">
        <w:rPr>
          <w:rFonts w:cs="Arial"/>
          <w:lang w:eastAsia="en-GB"/>
        </w:rPr>
        <w:t>the c</w:t>
      </w:r>
      <w:r w:rsidR="00B2467C" w:rsidRPr="003911F8">
        <w:rPr>
          <w:rFonts w:cs="Arial"/>
          <w:lang w:eastAsia="en-GB"/>
        </w:rPr>
        <w:t>ollege</w:t>
      </w:r>
      <w:r w:rsidR="00AF43D9" w:rsidRPr="003911F8">
        <w:rPr>
          <w:rFonts w:cs="Arial"/>
          <w:lang w:eastAsia="en-GB"/>
        </w:rPr>
        <w:t xml:space="preserve">. </w:t>
      </w:r>
    </w:p>
    <w:p w14:paraId="162AFE53" w14:textId="77777777" w:rsidR="009A21A6" w:rsidRPr="003911F8" w:rsidRDefault="009A21A6" w:rsidP="009A21A6">
      <w:pPr>
        <w:pStyle w:val="BulletList1"/>
        <w:numPr>
          <w:ilvl w:val="0"/>
          <w:numId w:val="0"/>
        </w:numPr>
        <w:spacing w:before="0" w:after="0" w:afterAutospacing="0"/>
        <w:rPr>
          <w:rFonts w:cs="Arial"/>
          <w:lang w:eastAsia="en-GB"/>
        </w:rPr>
      </w:pPr>
    </w:p>
    <w:p w14:paraId="0A6B7F10" w14:textId="77777777" w:rsidR="0085184B" w:rsidRPr="003911F8" w:rsidRDefault="0085184B" w:rsidP="006F458A">
      <w:pPr>
        <w:pStyle w:val="BulletList1"/>
        <w:numPr>
          <w:ilvl w:val="0"/>
          <w:numId w:val="0"/>
        </w:numPr>
        <w:spacing w:before="0" w:after="0" w:afterAutospacing="0"/>
        <w:jc w:val="both"/>
      </w:pPr>
      <w:r w:rsidRPr="003911F8">
        <w:t>All data obtained as part of the application process is held and processed in accordance with the requirements of the General Data Protection Regulation (GDPR).</w:t>
      </w:r>
    </w:p>
    <w:p w14:paraId="58F6322C" w14:textId="77777777" w:rsidR="009A21A6" w:rsidRPr="003911F8" w:rsidRDefault="009A21A6" w:rsidP="009A21A6">
      <w:pPr>
        <w:pStyle w:val="BulletList1"/>
        <w:numPr>
          <w:ilvl w:val="0"/>
          <w:numId w:val="0"/>
        </w:numPr>
        <w:spacing w:before="0" w:after="0" w:afterAutospacing="0"/>
      </w:pPr>
    </w:p>
    <w:p w14:paraId="77EFA603" w14:textId="26CC0047" w:rsidR="006C660D" w:rsidRPr="003911F8" w:rsidRDefault="006C660D" w:rsidP="006F458A">
      <w:pPr>
        <w:pStyle w:val="BulletList1"/>
        <w:numPr>
          <w:ilvl w:val="0"/>
          <w:numId w:val="0"/>
        </w:numPr>
        <w:spacing w:before="0" w:after="0" w:afterAutospacing="0"/>
        <w:jc w:val="both"/>
      </w:pPr>
      <w:r w:rsidRPr="003911F8">
        <w:t xml:space="preserve">Barnsley College will collect personal data such as name, address, personal characteristics and course details </w:t>
      </w:r>
      <w:proofErr w:type="gramStart"/>
      <w:r w:rsidRPr="003911F8">
        <w:t>in order t</w:t>
      </w:r>
      <w:r w:rsidR="009D2E50" w:rsidRPr="003911F8">
        <w:t>o</w:t>
      </w:r>
      <w:proofErr w:type="gramEnd"/>
      <w:r w:rsidR="009D2E50" w:rsidRPr="003911F8">
        <w:t xml:space="preserve"> create a learner record. The c</w:t>
      </w:r>
      <w:r w:rsidRPr="003911F8">
        <w:t>ollege will share your data with government and other third parties l</w:t>
      </w:r>
      <w:r w:rsidR="009D2E50" w:rsidRPr="003911F8">
        <w:t>inked to, and approved by, the c</w:t>
      </w:r>
      <w:r w:rsidRPr="003911F8">
        <w:t>ollege.</w:t>
      </w:r>
      <w:r w:rsidR="0085184B" w:rsidRPr="003911F8">
        <w:t xml:space="preserve"> Fo</w:t>
      </w:r>
      <w:r w:rsidR="009D2E50" w:rsidRPr="003911F8">
        <w:t>r full details please read the c</w:t>
      </w:r>
      <w:r w:rsidR="0085184B" w:rsidRPr="003911F8">
        <w:t xml:space="preserve">ollege Privacy Notice at </w:t>
      </w:r>
      <w:hyperlink r:id="rId11" w:history="1">
        <w:r w:rsidR="006F458A" w:rsidRPr="003911F8">
          <w:rPr>
            <w:rStyle w:val="Hyperlink"/>
            <w:color w:val="auto"/>
          </w:rPr>
          <w:t>https://www.barnsley.ac.uk/privacy-policy/</w:t>
        </w:r>
      </w:hyperlink>
    </w:p>
    <w:p w14:paraId="3FC0ADBC" w14:textId="77777777" w:rsidR="0085184B" w:rsidRPr="003911F8" w:rsidRDefault="0085184B" w:rsidP="009A21A6">
      <w:pPr>
        <w:pStyle w:val="BulletList1"/>
        <w:numPr>
          <w:ilvl w:val="0"/>
          <w:numId w:val="0"/>
        </w:numPr>
        <w:spacing w:before="0" w:after="0" w:afterAutospacing="0"/>
        <w:rPr>
          <w:rFonts w:cs="Arial"/>
          <w:b/>
          <w:lang w:eastAsia="en-GB"/>
        </w:rPr>
      </w:pPr>
    </w:p>
    <w:p w14:paraId="5DD5EDD2" w14:textId="77777777" w:rsidR="00AE756C" w:rsidRPr="003911F8" w:rsidRDefault="00614FF9" w:rsidP="009A21A6">
      <w:pPr>
        <w:pStyle w:val="BulletList1"/>
        <w:numPr>
          <w:ilvl w:val="0"/>
          <w:numId w:val="0"/>
        </w:numPr>
        <w:spacing w:after="0" w:afterAutospacing="0"/>
        <w:rPr>
          <w:rFonts w:cs="Arial"/>
          <w:b/>
          <w:lang w:eastAsia="en-GB"/>
        </w:rPr>
      </w:pPr>
      <w:r w:rsidRPr="003911F8">
        <w:rPr>
          <w:rFonts w:cs="Arial"/>
          <w:b/>
          <w:lang w:eastAsia="en-GB"/>
        </w:rPr>
        <w:t>RECORD OF PRIOR ACCEPTANCE (RPA)</w:t>
      </w:r>
    </w:p>
    <w:p w14:paraId="73117A09" w14:textId="77777777" w:rsidR="00AE756C" w:rsidRPr="003911F8" w:rsidRDefault="00AE756C" w:rsidP="006F458A">
      <w:pPr>
        <w:pStyle w:val="BulletList1"/>
        <w:numPr>
          <w:ilvl w:val="0"/>
          <w:numId w:val="0"/>
        </w:numPr>
        <w:spacing w:before="0" w:after="0" w:afterAutospacing="0"/>
        <w:jc w:val="both"/>
        <w:rPr>
          <w:rFonts w:cs="Arial"/>
          <w:lang w:eastAsia="en-GB"/>
        </w:rPr>
      </w:pPr>
      <w:proofErr w:type="gramStart"/>
      <w:r w:rsidRPr="003911F8">
        <w:rPr>
          <w:rFonts w:cs="Arial"/>
          <w:lang w:eastAsia="en-GB"/>
        </w:rPr>
        <w:t>RPA’s</w:t>
      </w:r>
      <w:proofErr w:type="gramEnd"/>
      <w:r w:rsidRPr="003911F8">
        <w:rPr>
          <w:rFonts w:cs="Arial"/>
          <w:lang w:eastAsia="en-GB"/>
        </w:rPr>
        <w:t xml:space="preserve"> are used to accept applicants in exceptional circumstances only</w:t>
      </w:r>
      <w:r w:rsidR="002B5607" w:rsidRPr="003911F8">
        <w:rPr>
          <w:rFonts w:cs="Arial"/>
          <w:lang w:eastAsia="en-GB"/>
        </w:rPr>
        <w:t xml:space="preserve"> and when UCAS Clearing has closed</w:t>
      </w:r>
      <w:r w:rsidRPr="003911F8">
        <w:rPr>
          <w:rFonts w:cs="Arial"/>
          <w:lang w:eastAsia="en-GB"/>
        </w:rPr>
        <w:t>. The following criteria should be met:</w:t>
      </w:r>
    </w:p>
    <w:p w14:paraId="0083A8EE" w14:textId="77777777" w:rsidR="00AE756C" w:rsidRPr="003911F8" w:rsidRDefault="00AE756C" w:rsidP="006F458A">
      <w:pPr>
        <w:pStyle w:val="BulletList1"/>
        <w:spacing w:before="0" w:after="0" w:afterAutospacing="0"/>
      </w:pPr>
      <w:r w:rsidRPr="003911F8">
        <w:t>They have received an Unconditional Offer</w:t>
      </w:r>
      <w:r w:rsidR="0075264A" w:rsidRPr="003911F8">
        <w:t xml:space="preserve"> (</w:t>
      </w:r>
      <w:r w:rsidR="00614FF9" w:rsidRPr="003911F8">
        <w:t>satisfied all entry criteria)</w:t>
      </w:r>
      <w:r w:rsidR="009A21A6" w:rsidRPr="003911F8">
        <w:t>.</w:t>
      </w:r>
    </w:p>
    <w:p w14:paraId="55F4571A" w14:textId="77777777" w:rsidR="00AE756C" w:rsidRPr="003911F8" w:rsidRDefault="00AE756C" w:rsidP="006F458A">
      <w:pPr>
        <w:pStyle w:val="BulletList1"/>
        <w:spacing w:before="0" w:after="0" w:afterAutospacing="0"/>
      </w:pPr>
      <w:r w:rsidRPr="003911F8">
        <w:t xml:space="preserve">The programme is </w:t>
      </w:r>
      <w:r w:rsidR="0085184B" w:rsidRPr="003911F8">
        <w:t>confirmed as</w:t>
      </w:r>
      <w:r w:rsidRPr="003911F8">
        <w:t xml:space="preserve"> running</w:t>
      </w:r>
      <w:r w:rsidR="009A21A6" w:rsidRPr="003911F8">
        <w:t>.</w:t>
      </w:r>
    </w:p>
    <w:p w14:paraId="19BE5378" w14:textId="77777777" w:rsidR="00AE756C" w:rsidRPr="003911F8" w:rsidRDefault="00AE756C" w:rsidP="006F458A">
      <w:pPr>
        <w:pStyle w:val="BulletList1"/>
        <w:spacing w:before="0" w:after="0" w:afterAutospacing="0"/>
      </w:pPr>
      <w:r w:rsidRPr="003911F8">
        <w:t>The programme is due to run from September</w:t>
      </w:r>
      <w:r w:rsidR="009A21A6" w:rsidRPr="003911F8">
        <w:t>.</w:t>
      </w:r>
      <w:r w:rsidRPr="003911F8">
        <w:t xml:space="preserve"> </w:t>
      </w:r>
    </w:p>
    <w:p w14:paraId="3594EB6D" w14:textId="77777777" w:rsidR="00AE756C" w:rsidRPr="003911F8" w:rsidRDefault="00AE756C" w:rsidP="006F458A">
      <w:pPr>
        <w:pStyle w:val="BulletList1"/>
        <w:spacing w:before="0" w:after="0" w:afterAutospacing="0"/>
      </w:pPr>
      <w:r w:rsidRPr="003911F8">
        <w:t>The applicant only wants to apply to Barnsley</w:t>
      </w:r>
      <w:r w:rsidR="006B1A5A" w:rsidRPr="003911F8">
        <w:t xml:space="preserve"> College</w:t>
      </w:r>
      <w:r w:rsidR="009A21A6" w:rsidRPr="003911F8">
        <w:t>.</w:t>
      </w:r>
    </w:p>
    <w:p w14:paraId="2D187D5B" w14:textId="77777777" w:rsidR="00AE756C" w:rsidRPr="003911F8" w:rsidRDefault="00AE756C" w:rsidP="006F458A">
      <w:pPr>
        <w:pStyle w:val="BulletList1"/>
        <w:spacing w:before="0" w:after="0" w:afterAutospacing="0"/>
        <w:ind w:left="714" w:hanging="357"/>
        <w:jc w:val="both"/>
      </w:pPr>
      <w:r w:rsidRPr="003911F8">
        <w:lastRenderedPageBreak/>
        <w:t>The applicant has not already applied via UCAS and therefore has no UCAS Personal ID number</w:t>
      </w:r>
      <w:r w:rsidR="009A21A6" w:rsidRPr="003911F8">
        <w:t>.</w:t>
      </w:r>
    </w:p>
    <w:p w14:paraId="1F8DCDD9" w14:textId="77777777" w:rsidR="004E1328" w:rsidRPr="003911F8" w:rsidRDefault="004E1328" w:rsidP="000927FE">
      <w:pPr>
        <w:autoSpaceDE w:val="0"/>
        <w:autoSpaceDN w:val="0"/>
        <w:adjustRightInd w:val="0"/>
        <w:rPr>
          <w:rFonts w:eastAsia="Times New Roman" w:cs="Arial"/>
          <w:lang w:eastAsia="en-GB"/>
        </w:rPr>
      </w:pPr>
    </w:p>
    <w:p w14:paraId="1E1EC3BE" w14:textId="77777777" w:rsidR="009A21A6" w:rsidRPr="003911F8" w:rsidRDefault="009A21A6" w:rsidP="000927FE">
      <w:pPr>
        <w:autoSpaceDE w:val="0"/>
        <w:autoSpaceDN w:val="0"/>
        <w:adjustRightInd w:val="0"/>
        <w:rPr>
          <w:rFonts w:eastAsia="Times New Roman" w:cs="Arial"/>
          <w:lang w:eastAsia="en-GB"/>
        </w:rPr>
      </w:pPr>
    </w:p>
    <w:p w14:paraId="1D48158F" w14:textId="77777777" w:rsidR="00935413" w:rsidRPr="003911F8" w:rsidRDefault="00B11EDE" w:rsidP="009A21A6">
      <w:pPr>
        <w:pStyle w:val="BulletList1"/>
        <w:numPr>
          <w:ilvl w:val="0"/>
          <w:numId w:val="0"/>
        </w:numPr>
        <w:spacing w:before="0" w:after="0" w:afterAutospacing="0"/>
        <w:rPr>
          <w:b/>
        </w:rPr>
      </w:pPr>
      <w:r w:rsidRPr="003911F8">
        <w:rPr>
          <w:b/>
        </w:rPr>
        <w:t>DECISION FEEDBACK</w:t>
      </w:r>
    </w:p>
    <w:p w14:paraId="716FD800" w14:textId="77777777" w:rsidR="00D30C1E" w:rsidRPr="003911F8" w:rsidRDefault="00935413" w:rsidP="006F458A">
      <w:pPr>
        <w:pStyle w:val="BulletList1"/>
        <w:numPr>
          <w:ilvl w:val="0"/>
          <w:numId w:val="0"/>
        </w:numPr>
        <w:spacing w:before="0" w:after="0" w:afterAutospacing="0"/>
        <w:jc w:val="both"/>
      </w:pPr>
      <w:r w:rsidRPr="003911F8">
        <w:t xml:space="preserve">All applicants are informed of decisions in a timely </w:t>
      </w:r>
      <w:r w:rsidR="00D30C1E" w:rsidRPr="003911F8">
        <w:t>manner. The UCAS system is updated within 10 working days of receipt of the Interview</w:t>
      </w:r>
      <w:r w:rsidRPr="003911F8">
        <w:t xml:space="preserve"> </w:t>
      </w:r>
      <w:r w:rsidR="00D30C1E" w:rsidRPr="003911F8">
        <w:t xml:space="preserve">Decision. </w:t>
      </w:r>
    </w:p>
    <w:p w14:paraId="6ABE7C05" w14:textId="77777777" w:rsidR="009A21A6" w:rsidRPr="003911F8" w:rsidRDefault="009A21A6" w:rsidP="009A21A6">
      <w:pPr>
        <w:pStyle w:val="BulletList1"/>
        <w:numPr>
          <w:ilvl w:val="0"/>
          <w:numId w:val="0"/>
        </w:numPr>
        <w:spacing w:before="0" w:after="0" w:afterAutospacing="0"/>
      </w:pPr>
    </w:p>
    <w:p w14:paraId="28A8CE1E" w14:textId="77777777" w:rsidR="0085184B" w:rsidRPr="003911F8" w:rsidRDefault="0085184B" w:rsidP="006F458A">
      <w:pPr>
        <w:pStyle w:val="BulletList1"/>
        <w:numPr>
          <w:ilvl w:val="0"/>
          <w:numId w:val="0"/>
        </w:numPr>
        <w:spacing w:before="0" w:after="0" w:afterAutospacing="0"/>
        <w:jc w:val="both"/>
      </w:pPr>
      <w:r w:rsidRPr="003911F8">
        <w:t>All applications are considered fairly and effectively against the published entry</w:t>
      </w:r>
      <w:r w:rsidR="009D2E50" w:rsidRPr="003911F8">
        <w:t xml:space="preserve"> requirements and in line with c</w:t>
      </w:r>
      <w:r w:rsidRPr="003911F8">
        <w:t xml:space="preserve">ollege procedures. Applicants that have been unsuccessful may request feedback via the central admissions office. Feedback is usually given in writing, at the discretion on the course admissions staff. </w:t>
      </w:r>
    </w:p>
    <w:p w14:paraId="6EF829DD" w14:textId="77777777" w:rsidR="009A21A6" w:rsidRPr="003911F8" w:rsidRDefault="009A21A6" w:rsidP="009A21A6">
      <w:pPr>
        <w:pStyle w:val="BulletList1"/>
        <w:numPr>
          <w:ilvl w:val="0"/>
          <w:numId w:val="0"/>
        </w:numPr>
        <w:spacing w:before="0" w:after="0" w:afterAutospacing="0"/>
      </w:pPr>
    </w:p>
    <w:p w14:paraId="416B02BD" w14:textId="77777777" w:rsidR="009A21A6" w:rsidRPr="003911F8" w:rsidRDefault="00D30C1E" w:rsidP="006F458A">
      <w:pPr>
        <w:pStyle w:val="BulletList1"/>
        <w:numPr>
          <w:ilvl w:val="0"/>
          <w:numId w:val="0"/>
        </w:numPr>
        <w:spacing w:before="0" w:after="0" w:afterAutospacing="0"/>
        <w:jc w:val="both"/>
      </w:pPr>
      <w:r w:rsidRPr="003911F8">
        <w:t xml:space="preserve">If an applicant is unsuccessful, they will be offered a suitable alternative course </w:t>
      </w:r>
      <w:r w:rsidR="00E14C72" w:rsidRPr="003911F8">
        <w:t xml:space="preserve">wherever </w:t>
      </w:r>
      <w:r w:rsidRPr="003911F8">
        <w:t>possible.</w:t>
      </w:r>
    </w:p>
    <w:p w14:paraId="4154E573" w14:textId="77777777" w:rsidR="009A21A6" w:rsidRPr="003911F8" w:rsidRDefault="009A21A6" w:rsidP="009A21A6">
      <w:pPr>
        <w:pStyle w:val="BulletList1"/>
        <w:numPr>
          <w:ilvl w:val="0"/>
          <w:numId w:val="0"/>
        </w:numPr>
        <w:spacing w:before="0" w:after="0" w:afterAutospacing="0"/>
      </w:pPr>
    </w:p>
    <w:p w14:paraId="70F34FFB" w14:textId="77777777" w:rsidR="004270A8" w:rsidRPr="003911F8" w:rsidRDefault="004270A8" w:rsidP="006F458A">
      <w:pPr>
        <w:pStyle w:val="BulletList1"/>
        <w:numPr>
          <w:ilvl w:val="0"/>
          <w:numId w:val="0"/>
        </w:numPr>
        <w:spacing w:before="0" w:after="0" w:afterAutospacing="0"/>
        <w:jc w:val="both"/>
      </w:pPr>
      <w:r w:rsidRPr="003911F8">
        <w:t xml:space="preserve">Where prospective students </w:t>
      </w:r>
      <w:proofErr w:type="gramStart"/>
      <w:r w:rsidRPr="003911F8">
        <w:t>have to</w:t>
      </w:r>
      <w:proofErr w:type="gramEnd"/>
      <w:r w:rsidRPr="003911F8">
        <w:t xml:space="preserve"> fulfil certain conditions to secure a place, they will be provided with explicit information about the actions they should take if they do not achieve the results and/or meet the criteria specified in the offer of a place.</w:t>
      </w:r>
    </w:p>
    <w:p w14:paraId="41503CE8" w14:textId="77777777" w:rsidR="009A21A6" w:rsidRPr="003911F8" w:rsidRDefault="009A21A6" w:rsidP="009A21A6">
      <w:pPr>
        <w:pStyle w:val="BulletList1"/>
        <w:numPr>
          <w:ilvl w:val="0"/>
          <w:numId w:val="0"/>
        </w:numPr>
        <w:spacing w:before="0" w:after="0" w:afterAutospacing="0"/>
      </w:pPr>
    </w:p>
    <w:p w14:paraId="3E3D5956" w14:textId="77777777" w:rsidR="00AF43D9" w:rsidRPr="003911F8" w:rsidRDefault="009D2E50" w:rsidP="006F458A">
      <w:pPr>
        <w:pStyle w:val="BulletList1"/>
        <w:numPr>
          <w:ilvl w:val="0"/>
          <w:numId w:val="0"/>
        </w:numPr>
        <w:spacing w:before="0" w:after="0" w:afterAutospacing="0"/>
        <w:jc w:val="both"/>
        <w:rPr>
          <w:rFonts w:cs="Arial"/>
          <w:lang w:eastAsia="en-GB"/>
        </w:rPr>
      </w:pPr>
      <w:r w:rsidRPr="003911F8">
        <w:rPr>
          <w:rFonts w:cs="Arial"/>
          <w:lang w:eastAsia="en-GB"/>
        </w:rPr>
        <w:t>The c</w:t>
      </w:r>
      <w:r w:rsidR="00E14C72" w:rsidRPr="003911F8">
        <w:rPr>
          <w:rFonts w:cs="Arial"/>
          <w:lang w:eastAsia="en-GB"/>
        </w:rPr>
        <w:t>ollege reserves the right to cancel or withdraw any offer made if, subsequently, it is discovered that the application contains fraudulent or misleading information. This includes the falsification of documentation such as certificates and reference statements.</w:t>
      </w:r>
    </w:p>
    <w:p w14:paraId="529915E7" w14:textId="77777777" w:rsidR="0085184B" w:rsidRPr="003911F8" w:rsidRDefault="0085184B" w:rsidP="009A21A6">
      <w:pPr>
        <w:pStyle w:val="BulletList1"/>
        <w:numPr>
          <w:ilvl w:val="0"/>
          <w:numId w:val="0"/>
        </w:numPr>
        <w:spacing w:before="0" w:after="0" w:afterAutospacing="0"/>
        <w:rPr>
          <w:rFonts w:cs="Arial"/>
          <w:b/>
          <w:lang w:eastAsia="en-GB"/>
        </w:rPr>
      </w:pPr>
    </w:p>
    <w:p w14:paraId="55EA1AB4" w14:textId="77777777" w:rsidR="009A21A6" w:rsidRPr="003911F8" w:rsidRDefault="009A21A6" w:rsidP="009A21A6">
      <w:pPr>
        <w:pStyle w:val="BulletList1"/>
        <w:numPr>
          <w:ilvl w:val="0"/>
          <w:numId w:val="0"/>
        </w:numPr>
        <w:spacing w:before="0" w:after="0" w:afterAutospacing="0"/>
        <w:rPr>
          <w:rFonts w:cs="Arial"/>
          <w:b/>
          <w:lang w:eastAsia="en-GB"/>
        </w:rPr>
      </w:pPr>
    </w:p>
    <w:p w14:paraId="110F58CA" w14:textId="1A8D0E19" w:rsidR="00AF43D9" w:rsidRPr="003911F8" w:rsidRDefault="00B11EDE" w:rsidP="009A21A6">
      <w:pPr>
        <w:pStyle w:val="BulletList1"/>
        <w:numPr>
          <w:ilvl w:val="0"/>
          <w:numId w:val="0"/>
        </w:numPr>
        <w:spacing w:before="0" w:after="0" w:afterAutospacing="0"/>
        <w:rPr>
          <w:rFonts w:cs="Arial"/>
          <w:lang w:eastAsia="en-GB"/>
        </w:rPr>
      </w:pPr>
      <w:r w:rsidRPr="003911F8">
        <w:rPr>
          <w:rFonts w:cs="Arial"/>
          <w:b/>
          <w:lang w:eastAsia="en-GB"/>
        </w:rPr>
        <w:t>ADMISSION</w:t>
      </w:r>
      <w:r w:rsidR="006F458A" w:rsidRPr="003911F8">
        <w:rPr>
          <w:rFonts w:cs="Arial"/>
          <w:b/>
          <w:lang w:eastAsia="en-GB"/>
        </w:rPr>
        <w:t>S</w:t>
      </w:r>
      <w:r w:rsidRPr="003911F8">
        <w:rPr>
          <w:rFonts w:cs="Arial"/>
          <w:b/>
          <w:lang w:eastAsia="en-GB"/>
        </w:rPr>
        <w:t xml:space="preserve"> MONITORING</w:t>
      </w:r>
    </w:p>
    <w:p w14:paraId="14CDF85B" w14:textId="77777777" w:rsidR="004E1328" w:rsidRPr="003911F8" w:rsidRDefault="00AF43D9" w:rsidP="006F458A">
      <w:pPr>
        <w:pStyle w:val="BulletList1"/>
        <w:numPr>
          <w:ilvl w:val="0"/>
          <w:numId w:val="0"/>
        </w:numPr>
        <w:spacing w:before="0" w:after="0" w:afterAutospacing="0"/>
        <w:jc w:val="both"/>
        <w:rPr>
          <w:rFonts w:cs="Arial"/>
          <w:lang w:eastAsia="en-GB"/>
        </w:rPr>
      </w:pPr>
      <w:r w:rsidRPr="003911F8">
        <w:rPr>
          <w:rFonts w:cs="Arial"/>
          <w:lang w:eastAsia="en-GB"/>
        </w:rPr>
        <w:t>Admission reports are produced by the central Admission team and are circulated on a weekly basis.</w:t>
      </w:r>
    </w:p>
    <w:p w14:paraId="3CBD6CA9" w14:textId="77777777" w:rsidR="00A05CE5" w:rsidRPr="003911F8" w:rsidRDefault="00A05CE5" w:rsidP="009A21A6">
      <w:pPr>
        <w:pStyle w:val="BulletList1"/>
        <w:numPr>
          <w:ilvl w:val="0"/>
          <w:numId w:val="0"/>
        </w:numPr>
        <w:spacing w:before="0" w:after="0" w:afterAutospacing="0"/>
        <w:rPr>
          <w:rFonts w:cs="Arial"/>
          <w:lang w:eastAsia="en-GB"/>
        </w:rPr>
      </w:pPr>
    </w:p>
    <w:p w14:paraId="49FE72AD" w14:textId="5B8AB845" w:rsidR="00DB0DE8" w:rsidRPr="003911F8" w:rsidRDefault="00DB0DE8" w:rsidP="006F458A">
      <w:pPr>
        <w:pStyle w:val="BulletList1"/>
        <w:numPr>
          <w:ilvl w:val="0"/>
          <w:numId w:val="0"/>
        </w:numPr>
        <w:spacing w:before="0" w:after="0" w:afterAutospacing="0"/>
        <w:jc w:val="both"/>
        <w:rPr>
          <w:rFonts w:cs="Arial"/>
          <w:lang w:eastAsia="en-GB"/>
        </w:rPr>
      </w:pPr>
      <w:r w:rsidRPr="003911F8">
        <w:rPr>
          <w:rFonts w:cs="Arial"/>
          <w:lang w:eastAsia="en-GB"/>
        </w:rPr>
        <w:t>Analysis of recruitment, selection and admission data, considered alongside data such as progression and retention rates of students, withdrawal and transfer, and reasons for</w:t>
      </w:r>
      <w:r w:rsidR="009D2E50" w:rsidRPr="003911F8">
        <w:rPr>
          <w:rFonts w:cs="Arial"/>
          <w:lang w:eastAsia="en-GB"/>
        </w:rPr>
        <w:t xml:space="preserve"> non-completion, assists the c</w:t>
      </w:r>
      <w:r w:rsidRPr="003911F8">
        <w:rPr>
          <w:rFonts w:cs="Arial"/>
          <w:lang w:eastAsia="en-GB"/>
        </w:rPr>
        <w:t>ollege in evaluating the extent to which their recruitment, selection and admission policies and procedures are supporting their mission and the achievement of their strategic objectives.</w:t>
      </w:r>
      <w:r w:rsidR="00AC0BB6" w:rsidRPr="003911F8">
        <w:rPr>
          <w:rFonts w:cs="Arial"/>
          <w:lang w:eastAsia="en-GB"/>
        </w:rPr>
        <w:t xml:space="preserve"> </w:t>
      </w:r>
      <w:r w:rsidR="009D2E50" w:rsidRPr="003911F8">
        <w:rPr>
          <w:rFonts w:cs="Arial"/>
          <w:lang w:eastAsia="en-GB"/>
        </w:rPr>
        <w:t>The c</w:t>
      </w:r>
      <w:r w:rsidR="00AC0BB6" w:rsidRPr="003911F8">
        <w:rPr>
          <w:rFonts w:cs="Arial"/>
          <w:lang w:eastAsia="en-GB"/>
        </w:rPr>
        <w:t xml:space="preserve">ollege is </w:t>
      </w:r>
      <w:r w:rsidR="006F458A" w:rsidRPr="003911F8">
        <w:rPr>
          <w:rFonts w:cs="Arial"/>
          <w:lang w:eastAsia="en-GB"/>
        </w:rPr>
        <w:t xml:space="preserve">also </w:t>
      </w:r>
      <w:r w:rsidR="00AC0BB6" w:rsidRPr="003911F8">
        <w:rPr>
          <w:rFonts w:cs="Arial"/>
          <w:lang w:eastAsia="en-GB"/>
        </w:rPr>
        <w:t>required to publish transparency information as part of its registration with the Office for Students (Condition F1).</w:t>
      </w:r>
      <w:r w:rsidR="00895D19" w:rsidRPr="003911F8">
        <w:rPr>
          <w:rFonts w:cs="Arial"/>
          <w:lang w:eastAsia="en-GB"/>
        </w:rPr>
        <w:t xml:space="preserve"> This information can be found at </w:t>
      </w:r>
      <w:hyperlink r:id="rId12" w:history="1">
        <w:r w:rsidR="00895D19" w:rsidRPr="003911F8">
          <w:rPr>
            <w:rStyle w:val="Hyperlink"/>
            <w:rFonts w:cs="Arial"/>
            <w:color w:val="auto"/>
            <w:lang w:eastAsia="en-GB"/>
          </w:rPr>
          <w:t>https://www.barnsley.ac.uk/about-us/policies/</w:t>
        </w:r>
      </w:hyperlink>
    </w:p>
    <w:p w14:paraId="4182242D" w14:textId="77777777" w:rsidR="00AC0BB6" w:rsidRPr="003911F8" w:rsidRDefault="00AC0BB6" w:rsidP="009A21A6">
      <w:pPr>
        <w:pStyle w:val="BulletList1"/>
        <w:numPr>
          <w:ilvl w:val="0"/>
          <w:numId w:val="0"/>
        </w:numPr>
        <w:spacing w:before="0" w:after="0" w:afterAutospacing="0"/>
        <w:rPr>
          <w:rFonts w:cs="Arial"/>
          <w:lang w:eastAsia="en-GB"/>
        </w:rPr>
      </w:pPr>
    </w:p>
    <w:p w14:paraId="38B29735" w14:textId="77777777" w:rsidR="00A05CE5" w:rsidRPr="003911F8" w:rsidRDefault="00A05CE5" w:rsidP="009A21A6">
      <w:pPr>
        <w:pStyle w:val="BulletList1"/>
        <w:numPr>
          <w:ilvl w:val="0"/>
          <w:numId w:val="0"/>
        </w:numPr>
        <w:spacing w:before="0" w:after="0" w:afterAutospacing="0"/>
        <w:rPr>
          <w:rFonts w:cs="Arial"/>
          <w:lang w:eastAsia="en-GB"/>
        </w:rPr>
      </w:pPr>
    </w:p>
    <w:p w14:paraId="365FA352" w14:textId="77777777" w:rsidR="004270A8" w:rsidRPr="003911F8" w:rsidRDefault="00B11EDE" w:rsidP="009A21A6">
      <w:pPr>
        <w:pStyle w:val="BulletList1"/>
        <w:numPr>
          <w:ilvl w:val="0"/>
          <w:numId w:val="0"/>
        </w:numPr>
        <w:spacing w:before="0" w:after="0" w:afterAutospacing="0"/>
        <w:rPr>
          <w:rFonts w:cs="Arial"/>
          <w:b/>
          <w:lang w:eastAsia="en-GB"/>
        </w:rPr>
      </w:pPr>
      <w:r w:rsidRPr="003911F8">
        <w:rPr>
          <w:rFonts w:cs="Arial"/>
          <w:b/>
          <w:lang w:eastAsia="en-GB"/>
        </w:rPr>
        <w:t>CHANGE TO PROGRAMME</w:t>
      </w:r>
    </w:p>
    <w:p w14:paraId="0E095D2E" w14:textId="77777777" w:rsidR="004270A8" w:rsidRPr="003911F8" w:rsidRDefault="004270A8" w:rsidP="00895D19">
      <w:pPr>
        <w:pStyle w:val="BulletList1"/>
        <w:numPr>
          <w:ilvl w:val="0"/>
          <w:numId w:val="0"/>
        </w:numPr>
        <w:spacing w:before="0" w:after="0" w:afterAutospacing="0"/>
        <w:jc w:val="both"/>
        <w:rPr>
          <w:rFonts w:cs="Arial"/>
          <w:lang w:eastAsia="en-GB"/>
        </w:rPr>
      </w:pPr>
      <w:r w:rsidRPr="003911F8">
        <w:rPr>
          <w:rFonts w:cs="Arial"/>
          <w:lang w:eastAsia="en-GB"/>
        </w:rPr>
        <w:t xml:space="preserve">From time to time, </w:t>
      </w:r>
      <w:r w:rsidR="009D2E50" w:rsidRPr="003911F8">
        <w:rPr>
          <w:rFonts w:cs="Arial"/>
          <w:lang w:eastAsia="en-GB"/>
        </w:rPr>
        <w:t>c</w:t>
      </w:r>
      <w:r w:rsidRPr="003911F8">
        <w:rPr>
          <w:rFonts w:cs="Arial"/>
          <w:lang w:eastAsia="en-GB"/>
        </w:rPr>
        <w:t xml:space="preserve">ollege may find it necessary to make changes to a programme between the </w:t>
      </w:r>
      <w:r w:rsidR="002B5607" w:rsidRPr="003911F8">
        <w:rPr>
          <w:rFonts w:cs="Arial"/>
          <w:lang w:eastAsia="en-GB"/>
        </w:rPr>
        <w:t>time</w:t>
      </w:r>
      <w:r w:rsidRPr="003911F8">
        <w:rPr>
          <w:rFonts w:cs="Arial"/>
          <w:lang w:eastAsia="en-GB"/>
        </w:rPr>
        <w:t xml:space="preserve"> the</w:t>
      </w:r>
      <w:r w:rsidR="002B5607" w:rsidRPr="003911F8">
        <w:rPr>
          <w:rFonts w:cs="Arial"/>
          <w:lang w:eastAsia="en-GB"/>
        </w:rPr>
        <w:t xml:space="preserve"> online prospectus</w:t>
      </w:r>
      <w:r w:rsidRPr="003911F8">
        <w:rPr>
          <w:rFonts w:cs="Arial"/>
          <w:lang w:eastAsia="en-GB"/>
        </w:rPr>
        <w:t xml:space="preserve"> is p</w:t>
      </w:r>
      <w:r w:rsidR="002B5607" w:rsidRPr="003911F8">
        <w:rPr>
          <w:rFonts w:cs="Arial"/>
          <w:lang w:eastAsia="en-GB"/>
        </w:rPr>
        <w:t>roduced</w:t>
      </w:r>
      <w:r w:rsidRPr="003911F8">
        <w:rPr>
          <w:rFonts w:cs="Arial"/>
          <w:lang w:eastAsia="en-GB"/>
        </w:rPr>
        <w:t xml:space="preserve"> or offers are made to prospective students and the time when enrolment/registration of current students has been completed.</w:t>
      </w:r>
    </w:p>
    <w:p w14:paraId="18485FC4" w14:textId="77777777" w:rsidR="00A05CE5" w:rsidRPr="003911F8" w:rsidRDefault="00A05CE5" w:rsidP="009A21A6">
      <w:pPr>
        <w:pStyle w:val="BulletList1"/>
        <w:numPr>
          <w:ilvl w:val="0"/>
          <w:numId w:val="0"/>
        </w:numPr>
        <w:spacing w:before="0" w:after="0" w:afterAutospacing="0"/>
        <w:rPr>
          <w:rFonts w:cs="Arial"/>
          <w:lang w:eastAsia="en-GB"/>
        </w:rPr>
      </w:pPr>
    </w:p>
    <w:p w14:paraId="2B8EA291" w14:textId="77777777" w:rsidR="008A39D3" w:rsidRPr="003911F8" w:rsidRDefault="004270A8" w:rsidP="0091182E">
      <w:pPr>
        <w:pStyle w:val="BulletList1"/>
        <w:numPr>
          <w:ilvl w:val="0"/>
          <w:numId w:val="0"/>
        </w:numPr>
        <w:tabs>
          <w:tab w:val="left" w:pos="426"/>
        </w:tabs>
        <w:spacing w:before="0" w:after="0" w:afterAutospacing="0"/>
        <w:jc w:val="both"/>
        <w:rPr>
          <w:rFonts w:cs="Arial"/>
          <w:lang w:eastAsia="en-GB"/>
        </w:rPr>
      </w:pPr>
      <w:r w:rsidRPr="003911F8">
        <w:rPr>
          <w:rFonts w:cs="Arial"/>
          <w:lang w:eastAsia="en-GB"/>
        </w:rPr>
        <w:t xml:space="preserve">In such circumstances, </w:t>
      </w:r>
      <w:r w:rsidR="00742D25" w:rsidRPr="003911F8">
        <w:rPr>
          <w:rFonts w:cs="Arial"/>
          <w:lang w:eastAsia="en-GB"/>
        </w:rPr>
        <w:t>to ensure compliance with C</w:t>
      </w:r>
      <w:r w:rsidR="002B5607" w:rsidRPr="003911F8">
        <w:rPr>
          <w:rFonts w:cs="Arial"/>
          <w:lang w:eastAsia="en-GB"/>
        </w:rPr>
        <w:t xml:space="preserve">ompetition &amp; Markets Authority (CMA) </w:t>
      </w:r>
      <w:r w:rsidR="009D2E50" w:rsidRPr="003911F8">
        <w:rPr>
          <w:rFonts w:cs="Arial"/>
          <w:lang w:eastAsia="en-GB"/>
        </w:rPr>
        <w:t>requirements, c</w:t>
      </w:r>
      <w:r w:rsidRPr="003911F8">
        <w:rPr>
          <w:rFonts w:cs="Arial"/>
          <w:lang w:eastAsia="en-GB"/>
        </w:rPr>
        <w:t xml:space="preserve">ollege will inform prospective students at the earliest opportunity of any significant changes and ensure that they are advised of the options available to them, which may include applying to a different programme at </w:t>
      </w:r>
      <w:r w:rsidR="009D2E50" w:rsidRPr="003911F8">
        <w:rPr>
          <w:rFonts w:cs="Arial"/>
          <w:lang w:eastAsia="en-GB"/>
        </w:rPr>
        <w:t>c</w:t>
      </w:r>
      <w:r w:rsidRPr="003911F8">
        <w:rPr>
          <w:rFonts w:cs="Arial"/>
          <w:lang w:eastAsia="en-GB"/>
        </w:rPr>
        <w:t xml:space="preserve">ollege or applying to a different </w:t>
      </w:r>
      <w:r w:rsidR="000F3E3F" w:rsidRPr="003911F8">
        <w:rPr>
          <w:rFonts w:cs="Arial"/>
          <w:lang w:eastAsia="en-GB"/>
        </w:rPr>
        <w:t>provider.</w:t>
      </w:r>
      <w:r w:rsidR="00B30879" w:rsidRPr="003911F8">
        <w:rPr>
          <w:rFonts w:cs="Arial"/>
          <w:lang w:eastAsia="en-GB"/>
        </w:rPr>
        <w:t xml:space="preserve"> Any such changes will be undertaken and managed in line with the Higher Education Course Changes and Closure Policy</w:t>
      </w:r>
      <w:r w:rsidR="00AC0BB6" w:rsidRPr="003911F8">
        <w:rPr>
          <w:rFonts w:cs="Arial"/>
          <w:lang w:eastAsia="en-GB"/>
        </w:rPr>
        <w:t xml:space="preserve"> and Student Protection P</w:t>
      </w:r>
      <w:r w:rsidR="009D2E50" w:rsidRPr="003911F8">
        <w:rPr>
          <w:rFonts w:cs="Arial"/>
          <w:lang w:eastAsia="en-GB"/>
        </w:rPr>
        <w:t>lan. Both are available on the c</w:t>
      </w:r>
      <w:r w:rsidR="00AC0BB6" w:rsidRPr="003911F8">
        <w:rPr>
          <w:rFonts w:cs="Arial"/>
          <w:lang w:eastAsia="en-GB"/>
        </w:rPr>
        <w:t>ollege website.</w:t>
      </w:r>
    </w:p>
    <w:p w14:paraId="19FF6FA4" w14:textId="77777777" w:rsidR="0085184B" w:rsidRPr="003911F8" w:rsidRDefault="0085184B" w:rsidP="009A21A6">
      <w:pPr>
        <w:pStyle w:val="Default"/>
        <w:rPr>
          <w:rFonts w:ascii="FS Me" w:eastAsia="Times New Roman" w:hAnsi="FS Me"/>
          <w:b/>
          <w:color w:val="auto"/>
          <w:sz w:val="22"/>
          <w:szCs w:val="22"/>
          <w:lang w:eastAsia="en-GB"/>
        </w:rPr>
      </w:pPr>
    </w:p>
    <w:p w14:paraId="776AADAF" w14:textId="77777777" w:rsidR="00A05CE5" w:rsidRPr="003911F8" w:rsidRDefault="00A05CE5" w:rsidP="009A21A6">
      <w:pPr>
        <w:pStyle w:val="Default"/>
        <w:rPr>
          <w:rFonts w:ascii="FS Me" w:eastAsia="Times New Roman" w:hAnsi="FS Me"/>
          <w:b/>
          <w:color w:val="auto"/>
          <w:sz w:val="22"/>
          <w:szCs w:val="22"/>
          <w:lang w:eastAsia="en-GB"/>
        </w:rPr>
      </w:pPr>
    </w:p>
    <w:p w14:paraId="5295FAE0" w14:textId="77777777" w:rsidR="008A39D3" w:rsidRPr="003911F8" w:rsidRDefault="008A39D3" w:rsidP="009A21A6">
      <w:pPr>
        <w:pStyle w:val="Default"/>
        <w:rPr>
          <w:rFonts w:ascii="FS Me" w:eastAsia="Times New Roman" w:hAnsi="FS Me"/>
          <w:b/>
          <w:color w:val="auto"/>
          <w:sz w:val="22"/>
          <w:szCs w:val="22"/>
          <w:lang w:eastAsia="en-GB"/>
        </w:rPr>
      </w:pPr>
      <w:r w:rsidRPr="003911F8">
        <w:rPr>
          <w:rFonts w:ascii="FS Me" w:eastAsia="Times New Roman" w:hAnsi="FS Me"/>
          <w:b/>
          <w:color w:val="auto"/>
          <w:sz w:val="22"/>
          <w:szCs w:val="22"/>
          <w:lang w:eastAsia="en-GB"/>
        </w:rPr>
        <w:t xml:space="preserve">DUTY TO DISCLOSE CRIMINAL CONVICTIONS </w:t>
      </w:r>
    </w:p>
    <w:p w14:paraId="0EB4BCB4" w14:textId="77777777" w:rsidR="004A6526" w:rsidRPr="003911F8" w:rsidRDefault="004A6526" w:rsidP="004A6526">
      <w:pPr>
        <w:pStyle w:val="BulletList1"/>
        <w:numPr>
          <w:ilvl w:val="0"/>
          <w:numId w:val="0"/>
        </w:numPr>
        <w:jc w:val="both"/>
        <w:rPr>
          <w:rFonts w:cs="Arial"/>
          <w:lang w:eastAsia="en-GB"/>
        </w:rPr>
      </w:pPr>
      <w:r w:rsidRPr="003911F8">
        <w:rPr>
          <w:rFonts w:cs="Arial"/>
          <w:lang w:eastAsia="en-GB"/>
        </w:rPr>
        <w:t>The college has a duty of care to ensure the safety of its students, staff, and all users with whom students interact as part of their programme of study.</w:t>
      </w:r>
    </w:p>
    <w:p w14:paraId="3A9DC0C1" w14:textId="41215546" w:rsidR="004A6526" w:rsidRPr="003911F8" w:rsidRDefault="004A6526" w:rsidP="0091182E">
      <w:pPr>
        <w:pStyle w:val="BulletList1"/>
        <w:numPr>
          <w:ilvl w:val="0"/>
          <w:numId w:val="0"/>
        </w:numPr>
        <w:spacing w:after="0" w:afterAutospacing="0"/>
        <w:jc w:val="both"/>
        <w:rPr>
          <w:rFonts w:cs="Arial"/>
          <w:lang w:eastAsia="en-GB"/>
        </w:rPr>
      </w:pPr>
      <w:r w:rsidRPr="003911F8">
        <w:rPr>
          <w:rFonts w:cs="Arial"/>
          <w:lang w:eastAsia="en-GB"/>
        </w:rPr>
        <w:lastRenderedPageBreak/>
        <w:t>Any programme that requires interaction with children and/or vulnerable adults, applicants are required to pass a criminal records check carried out by the Disclosure and Barring Service (</w:t>
      </w:r>
      <w:hyperlink r:id="rId13" w:history="1">
        <w:r w:rsidRPr="003911F8">
          <w:rPr>
            <w:rStyle w:val="Hyperlink"/>
            <w:rFonts w:cs="Arial"/>
            <w:color w:val="auto"/>
            <w:lang w:eastAsia="en-GB"/>
          </w:rPr>
          <w:t>http://www.homeoffice.gov.uk/crime/vetting-barring-scheme/</w:t>
        </w:r>
      </w:hyperlink>
      <w:r w:rsidRPr="003911F8">
        <w:rPr>
          <w:rFonts w:cs="Arial"/>
          <w:lang w:eastAsia="en-GB"/>
        </w:rPr>
        <w:t xml:space="preserve">).  Applicants will be asked to declare spent and unspent convictions. For other programmes, applicants will be asked to disclose unspent criminal convictions. </w:t>
      </w:r>
    </w:p>
    <w:p w14:paraId="50F88D98" w14:textId="77777777" w:rsidR="004A6526" w:rsidRPr="003911F8" w:rsidRDefault="004A6526" w:rsidP="0091182E">
      <w:pPr>
        <w:pStyle w:val="BulletList1"/>
        <w:numPr>
          <w:ilvl w:val="0"/>
          <w:numId w:val="0"/>
        </w:numPr>
        <w:spacing w:after="0" w:afterAutospacing="0"/>
        <w:jc w:val="both"/>
        <w:rPr>
          <w:rFonts w:cs="Arial"/>
          <w:lang w:eastAsia="en-GB"/>
        </w:rPr>
      </w:pPr>
      <w:r w:rsidRPr="003911F8">
        <w:rPr>
          <w:rFonts w:cs="Arial"/>
          <w:lang w:eastAsia="en-GB"/>
        </w:rPr>
        <w:t xml:space="preserve">The Safeguarding team will investigate the nature of the criminal conviction and advise staff accordingly. </w:t>
      </w:r>
    </w:p>
    <w:p w14:paraId="08F50E4E" w14:textId="2472FCD0" w:rsidR="004A6526" w:rsidRPr="003911F8" w:rsidRDefault="004A6526" w:rsidP="0091182E">
      <w:pPr>
        <w:pStyle w:val="BulletList1"/>
        <w:numPr>
          <w:ilvl w:val="0"/>
          <w:numId w:val="0"/>
        </w:numPr>
        <w:spacing w:after="0" w:afterAutospacing="0"/>
        <w:jc w:val="both"/>
        <w:rPr>
          <w:rFonts w:cs="Arial"/>
          <w:lang w:eastAsia="en-GB"/>
        </w:rPr>
      </w:pPr>
      <w:r w:rsidRPr="003911F8">
        <w:rPr>
          <w:rFonts w:cs="Arial"/>
          <w:lang w:eastAsia="en-GB"/>
        </w:rPr>
        <w:t>The college reserves the right to withdraw any student who knowingly does not self-declare an</w:t>
      </w:r>
      <w:r w:rsidR="0091182E" w:rsidRPr="003911F8">
        <w:rPr>
          <w:rFonts w:cs="Arial"/>
          <w:lang w:eastAsia="en-GB"/>
        </w:rPr>
        <w:t xml:space="preserve"> </w:t>
      </w:r>
      <w:r w:rsidRPr="003911F8">
        <w:rPr>
          <w:rFonts w:cs="Arial"/>
          <w:lang w:eastAsia="en-GB"/>
        </w:rPr>
        <w:t xml:space="preserve">unspent, and where relevant a spent, criminal conviction. </w:t>
      </w:r>
    </w:p>
    <w:p w14:paraId="75B4A689" w14:textId="6169606F" w:rsidR="004A6526" w:rsidRPr="003911F8" w:rsidRDefault="0091182E" w:rsidP="0091182E">
      <w:pPr>
        <w:pStyle w:val="BulletList1"/>
        <w:numPr>
          <w:ilvl w:val="0"/>
          <w:numId w:val="0"/>
        </w:numPr>
        <w:spacing w:after="0" w:afterAutospacing="0"/>
        <w:jc w:val="both"/>
        <w:rPr>
          <w:rFonts w:cs="Arial"/>
          <w:lang w:eastAsia="en-GB"/>
        </w:rPr>
      </w:pPr>
      <w:r w:rsidRPr="003911F8">
        <w:rPr>
          <w:rFonts w:cs="Arial"/>
          <w:lang w:eastAsia="en-GB"/>
        </w:rPr>
        <w:t>P</w:t>
      </w:r>
      <w:r w:rsidR="004A6526" w:rsidRPr="003911F8">
        <w:rPr>
          <w:rFonts w:cs="Arial"/>
          <w:lang w:eastAsia="en-GB"/>
        </w:rPr>
        <w:t>lease refer to College’s ‘Assessing Criminal Convictions’ Policy for further detail including what information must be disclosed.</w:t>
      </w:r>
    </w:p>
    <w:p w14:paraId="392B21ED" w14:textId="77777777" w:rsidR="0091182E" w:rsidRPr="003911F8" w:rsidRDefault="0091182E" w:rsidP="0091182E">
      <w:pPr>
        <w:pStyle w:val="BulletList1"/>
        <w:numPr>
          <w:ilvl w:val="0"/>
          <w:numId w:val="0"/>
        </w:numPr>
        <w:spacing w:before="0" w:after="0" w:afterAutospacing="0"/>
        <w:jc w:val="both"/>
        <w:rPr>
          <w:rFonts w:cs="Arial"/>
          <w:lang w:eastAsia="en-GB"/>
        </w:rPr>
      </w:pPr>
    </w:p>
    <w:p w14:paraId="4951F970" w14:textId="46C14F66" w:rsidR="00FB5250" w:rsidRPr="003911F8" w:rsidRDefault="00B11EDE" w:rsidP="0091182E">
      <w:pPr>
        <w:pStyle w:val="BulletList1"/>
        <w:numPr>
          <w:ilvl w:val="0"/>
          <w:numId w:val="0"/>
        </w:numPr>
        <w:spacing w:before="0" w:after="0" w:afterAutospacing="0"/>
        <w:jc w:val="both"/>
        <w:rPr>
          <w:rFonts w:cs="Arial"/>
          <w:b/>
          <w:lang w:eastAsia="en-GB"/>
        </w:rPr>
      </w:pPr>
      <w:r w:rsidRPr="003911F8">
        <w:rPr>
          <w:rFonts w:cs="Arial"/>
          <w:b/>
          <w:lang w:eastAsia="en-GB"/>
        </w:rPr>
        <w:t>COMPLAINTS</w:t>
      </w:r>
    </w:p>
    <w:p w14:paraId="68DB1F18" w14:textId="77777777" w:rsidR="004270A8" w:rsidRPr="003911F8" w:rsidRDefault="009D2E50" w:rsidP="00895D19">
      <w:pPr>
        <w:pStyle w:val="BulletList1"/>
        <w:numPr>
          <w:ilvl w:val="0"/>
          <w:numId w:val="0"/>
        </w:numPr>
        <w:spacing w:before="0" w:after="0" w:afterAutospacing="0"/>
        <w:jc w:val="both"/>
        <w:rPr>
          <w:rFonts w:cs="Arial"/>
          <w:lang w:eastAsia="en-GB"/>
        </w:rPr>
      </w:pPr>
      <w:r w:rsidRPr="003911F8">
        <w:rPr>
          <w:rFonts w:cs="Arial"/>
          <w:lang w:eastAsia="en-GB"/>
        </w:rPr>
        <w:t>The c</w:t>
      </w:r>
      <w:r w:rsidR="00AF43D9" w:rsidRPr="003911F8">
        <w:rPr>
          <w:rFonts w:cs="Arial"/>
          <w:lang w:eastAsia="en-GB"/>
        </w:rPr>
        <w:t xml:space="preserve">ollege is committed to providing a professional and timely service to all applicants. </w:t>
      </w:r>
      <w:r w:rsidR="00DB0DE8" w:rsidRPr="003911F8">
        <w:rPr>
          <w:rFonts w:cs="Arial"/>
          <w:lang w:eastAsia="en-GB"/>
        </w:rPr>
        <w:t>If,</w:t>
      </w:r>
      <w:r w:rsidR="00AF43D9" w:rsidRPr="003911F8">
        <w:rPr>
          <w:rFonts w:cs="Arial"/>
          <w:lang w:eastAsia="en-GB"/>
        </w:rPr>
        <w:t xml:space="preserve"> however, an applicant </w:t>
      </w:r>
      <w:r w:rsidR="00DB0DE8" w:rsidRPr="003911F8">
        <w:rPr>
          <w:rFonts w:cs="Arial"/>
          <w:lang w:eastAsia="en-GB"/>
        </w:rPr>
        <w:t>has a concern about a procedure or administrative process</w:t>
      </w:r>
      <w:r w:rsidR="00B11EDE" w:rsidRPr="003911F8">
        <w:rPr>
          <w:rFonts w:cs="Arial"/>
          <w:lang w:eastAsia="en-GB"/>
        </w:rPr>
        <w:t>,</w:t>
      </w:r>
      <w:r w:rsidR="00AF43D9" w:rsidRPr="003911F8">
        <w:rPr>
          <w:rFonts w:cs="Arial"/>
          <w:lang w:eastAsia="en-GB"/>
        </w:rPr>
        <w:t xml:space="preserve"> they may mak</w:t>
      </w:r>
      <w:r w:rsidRPr="003911F8">
        <w:rPr>
          <w:rFonts w:cs="Arial"/>
          <w:lang w:eastAsia="en-GB"/>
        </w:rPr>
        <w:t>e a formal complaint using the c</w:t>
      </w:r>
      <w:r w:rsidR="00AF43D9" w:rsidRPr="003911F8">
        <w:rPr>
          <w:rFonts w:cs="Arial"/>
          <w:lang w:eastAsia="en-GB"/>
        </w:rPr>
        <w:t>ollege’s Complaints Policy.</w:t>
      </w:r>
    </w:p>
    <w:p w14:paraId="3944BAA7" w14:textId="77777777" w:rsidR="0085184B" w:rsidRPr="003911F8" w:rsidRDefault="0085184B" w:rsidP="009A21A6">
      <w:pPr>
        <w:pStyle w:val="Heading1"/>
      </w:pPr>
    </w:p>
    <w:p w14:paraId="1CB977D4" w14:textId="77777777" w:rsidR="00A05CE5" w:rsidRPr="003911F8" w:rsidRDefault="00A05CE5" w:rsidP="00A05CE5"/>
    <w:p w14:paraId="1236CDB8" w14:textId="77777777" w:rsidR="00F714FD" w:rsidRPr="003911F8" w:rsidRDefault="00F714FD" w:rsidP="009A21A6">
      <w:pPr>
        <w:pStyle w:val="Heading1"/>
      </w:pPr>
      <w:r w:rsidRPr="003911F8">
        <w:fldChar w:fldCharType="begin"/>
      </w:r>
      <w:r w:rsidRPr="003911F8">
        <w:instrText xml:space="preserve"> TITLE </w:instrText>
      </w:r>
      <w:r w:rsidRPr="003911F8">
        <w:fldChar w:fldCharType="end"/>
      </w:r>
      <w:r w:rsidRPr="003911F8">
        <w:t>EQUALITY AND DIVERSITY</w:t>
      </w:r>
    </w:p>
    <w:p w14:paraId="5B7ECD2E" w14:textId="77777777" w:rsidR="00A5116A" w:rsidRPr="003911F8" w:rsidRDefault="009D2E50" w:rsidP="00895D19">
      <w:pPr>
        <w:jc w:val="both"/>
      </w:pPr>
      <w:r w:rsidRPr="003911F8">
        <w:t>The c</w:t>
      </w:r>
      <w:r w:rsidR="00A5116A" w:rsidRPr="003911F8">
        <w:t xml:space="preserve">ollege believes that all those who form the community at Barnsley College (governors, staff, students, visitors and applicants) have a right to be valued equally and to have the equality of opportunity. </w:t>
      </w:r>
    </w:p>
    <w:p w14:paraId="2A92468A" w14:textId="77777777" w:rsidR="00A5116A" w:rsidRPr="003911F8" w:rsidRDefault="00A5116A" w:rsidP="009A21A6"/>
    <w:p w14:paraId="48A8D407" w14:textId="77777777" w:rsidR="00F714FD" w:rsidRPr="003911F8" w:rsidRDefault="00F714FD" w:rsidP="00895D19">
      <w:pPr>
        <w:pStyle w:val="ListParagraph"/>
        <w:tabs>
          <w:tab w:val="left" w:pos="426"/>
        </w:tabs>
        <w:autoSpaceDE w:val="0"/>
        <w:autoSpaceDN w:val="0"/>
        <w:adjustRightInd w:val="0"/>
        <w:ind w:left="0"/>
        <w:jc w:val="both"/>
        <w:rPr>
          <w:rFonts w:cs="Arial"/>
          <w:b/>
        </w:rPr>
      </w:pPr>
      <w:r w:rsidRPr="003911F8">
        <w:rPr>
          <w:rFonts w:cs="Arial"/>
          <w:lang w:eastAsia="en-GB"/>
        </w:rPr>
        <w:t xml:space="preserve">All </w:t>
      </w:r>
      <w:r w:rsidR="00742D25" w:rsidRPr="003911F8">
        <w:rPr>
          <w:rFonts w:cs="Arial"/>
          <w:lang w:eastAsia="en-GB"/>
        </w:rPr>
        <w:t>students</w:t>
      </w:r>
      <w:r w:rsidRPr="003911F8">
        <w:rPr>
          <w:rFonts w:cs="Arial"/>
          <w:lang w:eastAsia="en-GB"/>
        </w:rPr>
        <w:t xml:space="preserve"> have equal access to the policy and the procedures and will be supported according to individual needs through the process should they wish to make a formal </w:t>
      </w:r>
      <w:r w:rsidR="00C74B2E" w:rsidRPr="003911F8">
        <w:rPr>
          <w:rFonts w:cs="Arial"/>
          <w:lang w:eastAsia="en-GB"/>
        </w:rPr>
        <w:t>complaint.</w:t>
      </w:r>
      <w:r w:rsidRPr="003911F8">
        <w:rPr>
          <w:rFonts w:cs="Arial"/>
          <w:lang w:eastAsia="en-GB"/>
        </w:rPr>
        <w:t xml:space="preserve"> </w:t>
      </w:r>
    </w:p>
    <w:p w14:paraId="0FDAFDB7" w14:textId="77777777" w:rsidR="00F714FD" w:rsidRPr="003911F8" w:rsidRDefault="00F714FD" w:rsidP="009A21A6">
      <w:pPr>
        <w:pStyle w:val="Heading1"/>
      </w:pPr>
    </w:p>
    <w:p w14:paraId="5F4421E8" w14:textId="77777777" w:rsidR="00F714FD" w:rsidRPr="003911F8" w:rsidRDefault="00F714FD" w:rsidP="009A21A6">
      <w:pPr>
        <w:rPr>
          <w:rFonts w:cs="Arial"/>
        </w:rPr>
      </w:pPr>
      <w:r w:rsidRPr="003911F8">
        <w:rPr>
          <w:rFonts w:cs="Arial"/>
        </w:rPr>
        <w:t xml:space="preserve">The </w:t>
      </w:r>
      <w:proofErr w:type="spellStart"/>
      <w:r w:rsidRPr="003911F8">
        <w:rPr>
          <w:rFonts w:cs="Arial"/>
        </w:rPr>
        <w:t>EqIA</w:t>
      </w:r>
      <w:proofErr w:type="spellEnd"/>
      <w:r w:rsidRPr="003911F8">
        <w:rPr>
          <w:rFonts w:cs="Arial"/>
        </w:rPr>
        <w:t xml:space="preserve"> for this policy is available on the college’s intranet.</w:t>
      </w:r>
    </w:p>
    <w:p w14:paraId="53D5A59C" w14:textId="77777777" w:rsidR="00F714FD" w:rsidRPr="003911F8" w:rsidRDefault="00F714FD" w:rsidP="009A21A6">
      <w:pPr>
        <w:rPr>
          <w:rFonts w:cs="Arial"/>
        </w:rPr>
      </w:pPr>
    </w:p>
    <w:p w14:paraId="463F33D4" w14:textId="77777777" w:rsidR="00A5116A" w:rsidRPr="003911F8" w:rsidRDefault="00A5116A" w:rsidP="009A21A6"/>
    <w:p w14:paraId="01B423E9" w14:textId="77777777" w:rsidR="00F714FD" w:rsidRPr="003911F8" w:rsidRDefault="00F714FD" w:rsidP="000927FE">
      <w:pPr>
        <w:pStyle w:val="Heading1"/>
      </w:pPr>
      <w:r w:rsidRPr="003911F8">
        <w:fldChar w:fldCharType="begin"/>
      </w:r>
      <w:r w:rsidRPr="003911F8">
        <w:instrText xml:space="preserve"> TITLE </w:instrText>
      </w:r>
      <w:r w:rsidRPr="003911F8">
        <w:fldChar w:fldCharType="end"/>
      </w:r>
      <w:r w:rsidRPr="003911F8">
        <w:t>LINKED POLICIES AND PROCEDURES</w:t>
      </w:r>
    </w:p>
    <w:p w14:paraId="76D25797" w14:textId="77777777" w:rsidR="00F714FD" w:rsidRPr="003911F8" w:rsidRDefault="00F714FD" w:rsidP="000927FE">
      <w:pPr>
        <w:rPr>
          <w:rFonts w:cs="Arial"/>
        </w:rPr>
      </w:pPr>
      <w:r w:rsidRPr="003911F8">
        <w:rPr>
          <w:rFonts w:cs="Arial"/>
        </w:rPr>
        <w:t xml:space="preserve">The </w:t>
      </w:r>
      <w:r w:rsidR="00BD7557" w:rsidRPr="003911F8">
        <w:rPr>
          <w:rFonts w:cs="Arial"/>
        </w:rPr>
        <w:t>HE Admissions Policy</w:t>
      </w:r>
      <w:r w:rsidRPr="003911F8">
        <w:rPr>
          <w:rFonts w:cs="Arial"/>
        </w:rPr>
        <w:t xml:space="preserve"> is linked to:</w:t>
      </w:r>
    </w:p>
    <w:p w14:paraId="7E7733AA" w14:textId="77777777" w:rsidR="00F714FD" w:rsidRPr="003911F8" w:rsidRDefault="00F714FD" w:rsidP="00895D19">
      <w:pPr>
        <w:pStyle w:val="BulletList1"/>
        <w:spacing w:before="0" w:after="0" w:afterAutospacing="0"/>
        <w:ind w:left="714" w:hanging="357"/>
      </w:pPr>
      <w:r w:rsidRPr="003911F8">
        <w:t>Single Equality Scheme</w:t>
      </w:r>
    </w:p>
    <w:p w14:paraId="3E06029C" w14:textId="77777777" w:rsidR="008A39D3" w:rsidRPr="003911F8" w:rsidRDefault="008A39D3" w:rsidP="00895D19">
      <w:pPr>
        <w:pStyle w:val="BulletList1"/>
        <w:spacing w:before="0" w:after="0" w:afterAutospacing="0"/>
      </w:pPr>
      <w:r w:rsidRPr="003911F8">
        <w:t>Higher Education Course Changes and Closure Policy</w:t>
      </w:r>
    </w:p>
    <w:p w14:paraId="079EEC46" w14:textId="1A8629D3" w:rsidR="008A39D3" w:rsidRPr="003911F8" w:rsidRDefault="008A39D3" w:rsidP="00895D19">
      <w:pPr>
        <w:pStyle w:val="BulletList1"/>
        <w:spacing w:before="0" w:after="0" w:afterAutospacing="0"/>
      </w:pPr>
      <w:r w:rsidRPr="003911F8">
        <w:t xml:space="preserve">Higher Education Terms and Conditions </w:t>
      </w:r>
    </w:p>
    <w:p w14:paraId="76DAE57C" w14:textId="77777777" w:rsidR="008A39D3" w:rsidRPr="003911F8" w:rsidRDefault="008A39D3" w:rsidP="0091182E">
      <w:pPr>
        <w:pStyle w:val="BulletList1"/>
        <w:spacing w:before="0" w:after="0" w:afterAutospacing="0"/>
      </w:pPr>
      <w:r w:rsidRPr="003911F8">
        <w:t xml:space="preserve">Accreditation of Prior (Experiential) Learning Policy </w:t>
      </w:r>
    </w:p>
    <w:p w14:paraId="2F849034" w14:textId="77777777" w:rsidR="0091182E" w:rsidRPr="003911F8" w:rsidRDefault="00AC0BB6" w:rsidP="00472E82">
      <w:pPr>
        <w:pStyle w:val="BulletList1"/>
        <w:spacing w:before="0" w:after="0" w:afterAutospacing="0"/>
        <w:ind w:left="714" w:hanging="357"/>
        <w:jc w:val="both"/>
        <w:rPr>
          <w:rFonts w:cs="Arial"/>
          <w:lang w:eastAsia="en-GB"/>
        </w:rPr>
      </w:pPr>
      <w:r w:rsidRPr="003911F8">
        <w:t xml:space="preserve">Barnsley College Student Protection Plan </w:t>
      </w:r>
    </w:p>
    <w:p w14:paraId="23662241" w14:textId="31FC1A2A" w:rsidR="0091182E" w:rsidRPr="003911F8" w:rsidRDefault="0091182E" w:rsidP="00472E82">
      <w:pPr>
        <w:pStyle w:val="BulletList1"/>
        <w:spacing w:before="0" w:after="0" w:afterAutospacing="0"/>
        <w:ind w:left="714" w:hanging="357"/>
        <w:jc w:val="both"/>
        <w:rPr>
          <w:rFonts w:cs="Arial"/>
          <w:lang w:eastAsia="en-GB"/>
        </w:rPr>
      </w:pPr>
      <w:r w:rsidRPr="003911F8">
        <w:rPr>
          <w:rFonts w:cs="Arial"/>
          <w:lang w:eastAsia="en-GB"/>
        </w:rPr>
        <w:t>Assessing Criminal Convictions Policy</w:t>
      </w:r>
    </w:p>
    <w:p w14:paraId="6C7CE3ED" w14:textId="77777777" w:rsidR="00B21CA9" w:rsidRPr="003911F8" w:rsidRDefault="00B21CA9" w:rsidP="000927FE">
      <w:pPr>
        <w:rPr>
          <w:rFonts w:cs="Arial"/>
          <w:b/>
        </w:rPr>
      </w:pPr>
    </w:p>
    <w:p w14:paraId="0E40F7EE" w14:textId="77777777" w:rsidR="00A05CE5" w:rsidRPr="003911F8" w:rsidRDefault="00A05CE5" w:rsidP="000927FE">
      <w:pPr>
        <w:rPr>
          <w:rFonts w:cs="Arial"/>
          <w:b/>
        </w:rPr>
      </w:pPr>
    </w:p>
    <w:p w14:paraId="6D74309D" w14:textId="77777777" w:rsidR="00C74B2E" w:rsidRPr="003911F8" w:rsidRDefault="00F714FD" w:rsidP="000927FE">
      <w:pPr>
        <w:rPr>
          <w:rFonts w:cs="Arial"/>
          <w:b/>
        </w:rPr>
      </w:pPr>
      <w:r w:rsidRPr="003911F8">
        <w:rPr>
          <w:rFonts w:cs="Arial"/>
          <w:b/>
        </w:rPr>
        <w:fldChar w:fldCharType="begin"/>
      </w:r>
      <w:r w:rsidRPr="003911F8">
        <w:rPr>
          <w:rFonts w:cs="Arial"/>
          <w:b/>
        </w:rPr>
        <w:instrText xml:space="preserve"> TITLE </w:instrText>
      </w:r>
      <w:r w:rsidRPr="003911F8">
        <w:rPr>
          <w:rFonts w:cs="Arial"/>
          <w:b/>
        </w:rPr>
        <w:fldChar w:fldCharType="end"/>
      </w:r>
      <w:r w:rsidRPr="003911F8">
        <w:rPr>
          <w:rFonts w:cs="Arial"/>
          <w:b/>
        </w:rPr>
        <w:t>LOCATION AND ACCESS TO THIS POLICY</w:t>
      </w:r>
    </w:p>
    <w:p w14:paraId="1D79D7FF" w14:textId="1A77B314" w:rsidR="00F714FD" w:rsidRDefault="00F714FD" w:rsidP="000927FE">
      <w:pPr>
        <w:rPr>
          <w:rFonts w:cs="Arial"/>
        </w:rPr>
      </w:pPr>
      <w:r w:rsidRPr="001A5F80">
        <w:rPr>
          <w:rFonts w:cs="Arial"/>
        </w:rPr>
        <w:t>This policy is available on the college’s intranet</w:t>
      </w:r>
      <w:r w:rsidR="00A5116A">
        <w:rPr>
          <w:rFonts w:cs="Arial"/>
        </w:rPr>
        <w:t xml:space="preserve"> and website</w:t>
      </w:r>
      <w:r w:rsidRPr="001A5F80">
        <w:rPr>
          <w:rFonts w:cs="Arial"/>
        </w:rPr>
        <w:t xml:space="preserve">. </w:t>
      </w:r>
    </w:p>
    <w:p w14:paraId="666006E9" w14:textId="77777777" w:rsidR="00E253B8" w:rsidRDefault="00E253B8" w:rsidP="000927FE">
      <w:pPr>
        <w:rPr>
          <w:rFonts w:cs="Arial"/>
        </w:rPr>
      </w:pPr>
    </w:p>
    <w:p w14:paraId="0CF5F81B" w14:textId="77777777" w:rsidR="00E253B8" w:rsidRDefault="00E253B8" w:rsidP="000927FE">
      <w:pPr>
        <w:rPr>
          <w:rFonts w:cs="Arial"/>
          <w:b/>
        </w:rPr>
      </w:pPr>
      <w:r w:rsidRPr="00AE756C">
        <w:rPr>
          <w:rFonts w:cs="Arial"/>
          <w:b/>
        </w:rPr>
        <w:t>RE</w:t>
      </w:r>
      <w:r w:rsidR="00AE756C" w:rsidRPr="00AE756C">
        <w:rPr>
          <w:rFonts w:cs="Arial"/>
          <w:b/>
        </w:rPr>
        <w:t>FERENCES</w:t>
      </w:r>
    </w:p>
    <w:p w14:paraId="533BE705" w14:textId="77777777" w:rsidR="00AE756C" w:rsidRDefault="008A39D3" w:rsidP="000927FE">
      <w:pPr>
        <w:rPr>
          <w:rFonts w:cs="Arial"/>
        </w:rPr>
      </w:pPr>
      <w:r>
        <w:rPr>
          <w:rFonts w:cs="Arial"/>
        </w:rPr>
        <w:t xml:space="preserve">This policy has been </w:t>
      </w:r>
      <w:r w:rsidR="00B21CA9">
        <w:rPr>
          <w:rFonts w:cs="Arial"/>
        </w:rPr>
        <w:t>reviewed</w:t>
      </w:r>
      <w:r>
        <w:rPr>
          <w:rFonts w:cs="Arial"/>
        </w:rPr>
        <w:t xml:space="preserve"> with consideration of the following </w:t>
      </w:r>
      <w:r w:rsidR="00B21CA9">
        <w:rPr>
          <w:rFonts w:cs="Arial"/>
        </w:rPr>
        <w:t>guidance:</w:t>
      </w:r>
    </w:p>
    <w:p w14:paraId="3C1A8209" w14:textId="697CB739" w:rsidR="006B1A5A" w:rsidRPr="00B21CA9" w:rsidRDefault="00B21CA9" w:rsidP="000927FE">
      <w:pPr>
        <w:rPr>
          <w:rStyle w:val="Hyperlink"/>
          <w:rFonts w:cs="Arial"/>
        </w:rPr>
      </w:pPr>
      <w:r>
        <w:rPr>
          <w:rFonts w:cs="Arial"/>
        </w:rPr>
        <w:fldChar w:fldCharType="begin"/>
      </w:r>
      <w:r w:rsidR="00002853">
        <w:rPr>
          <w:rFonts w:cs="Arial"/>
        </w:rPr>
        <w:instrText>HYPERLINK "https://www.qaa.ac.uk/en/quality-code/advice-and-guidance/admissions-recruitment-and-widening-access"</w:instrText>
      </w:r>
      <w:r>
        <w:rPr>
          <w:rFonts w:cs="Arial"/>
        </w:rPr>
      </w:r>
      <w:r>
        <w:rPr>
          <w:rFonts w:cs="Arial"/>
        </w:rPr>
        <w:fldChar w:fldCharType="separate"/>
      </w:r>
      <w:r w:rsidRPr="00B21CA9">
        <w:rPr>
          <w:rStyle w:val="Hyperlink"/>
          <w:rFonts w:cs="Arial"/>
        </w:rPr>
        <w:t xml:space="preserve">QAA Advice and Guidance: Admissions, recruitment and widening access </w:t>
      </w:r>
    </w:p>
    <w:p w14:paraId="5FFB573A" w14:textId="5EA7D307" w:rsidR="008A39D3" w:rsidRDefault="00B21CA9" w:rsidP="000927FE">
      <w:pPr>
        <w:rPr>
          <w:rFonts w:cs="Arial"/>
        </w:rPr>
      </w:pPr>
      <w:r>
        <w:rPr>
          <w:rFonts w:cs="Arial"/>
        </w:rPr>
        <w:fldChar w:fldCharType="end"/>
      </w:r>
      <w:hyperlink r:id="rId14" w:history="1">
        <w:r w:rsidR="008A39D3" w:rsidRPr="002436D8">
          <w:rPr>
            <w:rStyle w:val="Hyperlink"/>
            <w:rFonts w:cs="Arial"/>
          </w:rPr>
          <w:t>Higher Education Course Changes and Closures: Statement of Good Practice</w:t>
        </w:r>
      </w:hyperlink>
    </w:p>
    <w:sectPr w:rsidR="008A39D3" w:rsidSect="00574904">
      <w:headerReference w:type="default" r:id="rId15"/>
      <w:headerReference w:type="first" r:id="rId16"/>
      <w:foot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3C137" w14:textId="77777777" w:rsidR="00286657" w:rsidRDefault="00286657" w:rsidP="00E275F0">
      <w:r>
        <w:separator/>
      </w:r>
    </w:p>
  </w:endnote>
  <w:endnote w:type="continuationSeparator" w:id="0">
    <w:p w14:paraId="51CA014D" w14:textId="77777777" w:rsidR="00286657" w:rsidRDefault="00286657"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CC1A" w14:textId="75127BC5" w:rsidR="003911F8" w:rsidRPr="003911F8" w:rsidRDefault="003911F8">
    <w:pPr>
      <w:pStyle w:val="Footer"/>
      <w:rPr>
        <w:sz w:val="16"/>
        <w:szCs w:val="16"/>
      </w:rPr>
    </w:pPr>
    <w:r w:rsidRPr="003911F8">
      <w:rPr>
        <w:sz w:val="16"/>
        <w:szCs w:val="16"/>
      </w:rPr>
      <w:t>Approved at Executive Meeting Monday 23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4FA5" w14:textId="77777777" w:rsidR="00286657" w:rsidRDefault="00286657" w:rsidP="00E275F0">
      <w:r>
        <w:separator/>
      </w:r>
    </w:p>
  </w:footnote>
  <w:footnote w:type="continuationSeparator" w:id="0">
    <w:p w14:paraId="0EDA375A" w14:textId="77777777" w:rsidR="00286657" w:rsidRDefault="00286657"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EB7F"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00BC" w14:textId="75F99BF0" w:rsidR="00E275F0" w:rsidRDefault="0007174F" w:rsidP="00574904">
    <w:pPr>
      <w:pStyle w:val="Header"/>
      <w:jc w:val="center"/>
    </w:pPr>
    <w:r>
      <w:rPr>
        <w:noProof/>
      </w:rPr>
      <w:drawing>
        <wp:anchor distT="0" distB="0" distL="114300" distR="114300" simplePos="0" relativeHeight="251661312" behindDoc="0" locked="0" layoutInCell="1" allowOverlap="1" wp14:anchorId="10D0AC9C" wp14:editId="783586AE">
          <wp:simplePos x="0" y="0"/>
          <wp:positionH relativeFrom="margin">
            <wp:posOffset>3249930</wp:posOffset>
          </wp:positionH>
          <wp:positionV relativeFrom="paragraph">
            <wp:posOffset>-57785</wp:posOffset>
          </wp:positionV>
          <wp:extent cx="2247900" cy="539750"/>
          <wp:effectExtent l="0" t="0" r="0" b="0"/>
          <wp:wrapSquare wrapText="bothSides"/>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7900" cy="539750"/>
                  </a:xfrm>
                  <a:prstGeom prst="rect">
                    <a:avLst/>
                  </a:prstGeom>
                </pic:spPr>
              </pic:pic>
            </a:graphicData>
          </a:graphic>
          <wp14:sizeRelH relativeFrom="page">
            <wp14:pctWidth>0</wp14:pctWidth>
          </wp14:sizeRelH>
          <wp14:sizeRelV relativeFrom="page">
            <wp14:pctHeight>0</wp14:pctHeight>
          </wp14:sizeRelV>
        </wp:anchor>
      </w:drawing>
    </w:r>
    <w:r w:rsidRPr="00072D90">
      <w:rPr>
        <w:rFonts w:ascii="Calibri" w:eastAsia="Times New Roman" w:hAnsi="Calibri" w:cs="Times New Roman"/>
        <w:noProof/>
        <w:lang w:eastAsia="en-GB"/>
      </w:rPr>
      <w:drawing>
        <wp:anchor distT="0" distB="0" distL="114300" distR="114300" simplePos="0" relativeHeight="251659264" behindDoc="0" locked="0" layoutInCell="1" allowOverlap="1" wp14:anchorId="4B536AF0" wp14:editId="65E83537">
          <wp:simplePos x="0" y="0"/>
          <wp:positionH relativeFrom="column">
            <wp:posOffset>890588</wp:posOffset>
          </wp:positionH>
          <wp:positionV relativeFrom="paragraph">
            <wp:posOffset>-111442</wp:posOffset>
          </wp:positionV>
          <wp:extent cx="2060753" cy="657225"/>
          <wp:effectExtent l="0" t="0" r="0" b="0"/>
          <wp:wrapNone/>
          <wp:docPr id="4" name="Picture 4" descr="C:\Users\andrea.clarke\AppData\Local\Microsoft\Windows\INetCache\Content.Outlook\7E6DR4Q3\BC Logo LB No 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clarke\AppData\Local\Microsoft\Windows\INetCache\Content.Outlook\7E6DR4Q3\BC Logo LB No Str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60753"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9D0"/>
    <w:multiLevelType w:val="hybridMultilevel"/>
    <w:tmpl w:val="7A5475D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 w15:restartNumberingAfterBreak="0">
    <w:nsid w:val="11331198"/>
    <w:multiLevelType w:val="hybridMultilevel"/>
    <w:tmpl w:val="02EA09BA"/>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 w15:restartNumberingAfterBreak="0">
    <w:nsid w:val="16224C4C"/>
    <w:multiLevelType w:val="hybridMultilevel"/>
    <w:tmpl w:val="A00ECDDA"/>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 w15:restartNumberingAfterBreak="0">
    <w:nsid w:val="2429764C"/>
    <w:multiLevelType w:val="hybridMultilevel"/>
    <w:tmpl w:val="72B0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0415D17"/>
    <w:multiLevelType w:val="hybridMultilevel"/>
    <w:tmpl w:val="30CA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41465"/>
    <w:multiLevelType w:val="hybridMultilevel"/>
    <w:tmpl w:val="4FE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6011D"/>
    <w:multiLevelType w:val="hybridMultilevel"/>
    <w:tmpl w:val="AA6C6F5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0" w15:restartNumberingAfterBreak="0">
    <w:nsid w:val="585905EC"/>
    <w:multiLevelType w:val="hybridMultilevel"/>
    <w:tmpl w:val="70DC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835BA"/>
    <w:multiLevelType w:val="hybridMultilevel"/>
    <w:tmpl w:val="E0C2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C5C96"/>
    <w:multiLevelType w:val="hybridMultilevel"/>
    <w:tmpl w:val="3F0A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D471D"/>
    <w:multiLevelType w:val="hybridMultilevel"/>
    <w:tmpl w:val="EA903ABC"/>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5"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013805">
    <w:abstractNumId w:val="8"/>
  </w:num>
  <w:num w:numId="2" w16cid:durableId="837887759">
    <w:abstractNumId w:val="11"/>
  </w:num>
  <w:num w:numId="3" w16cid:durableId="1357119509">
    <w:abstractNumId w:val="5"/>
  </w:num>
  <w:num w:numId="4" w16cid:durableId="1244148371">
    <w:abstractNumId w:val="4"/>
  </w:num>
  <w:num w:numId="5" w16cid:durableId="972370623">
    <w:abstractNumId w:val="15"/>
  </w:num>
  <w:num w:numId="6" w16cid:durableId="490409939">
    <w:abstractNumId w:val="6"/>
  </w:num>
  <w:num w:numId="7" w16cid:durableId="634066780">
    <w:abstractNumId w:val="1"/>
  </w:num>
  <w:num w:numId="8" w16cid:durableId="1589342261">
    <w:abstractNumId w:val="12"/>
  </w:num>
  <w:num w:numId="9" w16cid:durableId="228616630">
    <w:abstractNumId w:val="0"/>
  </w:num>
  <w:num w:numId="10" w16cid:durableId="1547987367">
    <w:abstractNumId w:val="14"/>
  </w:num>
  <w:num w:numId="11" w16cid:durableId="732771941">
    <w:abstractNumId w:val="9"/>
  </w:num>
  <w:num w:numId="12" w16cid:durableId="1846048697">
    <w:abstractNumId w:val="2"/>
  </w:num>
  <w:num w:numId="13" w16cid:durableId="1214081129">
    <w:abstractNumId w:val="10"/>
  </w:num>
  <w:num w:numId="14" w16cid:durableId="1536577073">
    <w:abstractNumId w:val="13"/>
  </w:num>
  <w:num w:numId="15" w16cid:durableId="607732981">
    <w:abstractNumId w:val="3"/>
  </w:num>
  <w:num w:numId="16" w16cid:durableId="587233282">
    <w:abstractNumId w:val="8"/>
  </w:num>
  <w:num w:numId="17" w16cid:durableId="278537079">
    <w:abstractNumId w:val="8"/>
  </w:num>
  <w:num w:numId="18" w16cid:durableId="925531406">
    <w:abstractNumId w:val="8"/>
  </w:num>
  <w:num w:numId="19" w16cid:durableId="184372296">
    <w:abstractNumId w:val="8"/>
  </w:num>
  <w:num w:numId="20" w16cid:durableId="1592855719">
    <w:abstractNumId w:val="8"/>
  </w:num>
  <w:num w:numId="21" w16cid:durableId="1255212227">
    <w:abstractNumId w:val="8"/>
  </w:num>
  <w:num w:numId="22" w16cid:durableId="1054154718">
    <w:abstractNumId w:val="8"/>
  </w:num>
  <w:num w:numId="23" w16cid:durableId="985428806">
    <w:abstractNumId w:val="8"/>
  </w:num>
  <w:num w:numId="24" w16cid:durableId="1455295393">
    <w:abstractNumId w:val="8"/>
  </w:num>
  <w:num w:numId="25" w16cid:durableId="979699452">
    <w:abstractNumId w:val="8"/>
  </w:num>
  <w:num w:numId="26" w16cid:durableId="1001545135">
    <w:abstractNumId w:val="8"/>
  </w:num>
  <w:num w:numId="27" w16cid:durableId="1835146636">
    <w:abstractNumId w:val="7"/>
  </w:num>
  <w:num w:numId="28" w16cid:durableId="1263490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FD"/>
    <w:rsid w:val="00002853"/>
    <w:rsid w:val="0001277C"/>
    <w:rsid w:val="0006375E"/>
    <w:rsid w:val="0007174F"/>
    <w:rsid w:val="00083D83"/>
    <w:rsid w:val="00085433"/>
    <w:rsid w:val="00087FB1"/>
    <w:rsid w:val="000927FE"/>
    <w:rsid w:val="000968C0"/>
    <w:rsid w:val="000B6C26"/>
    <w:rsid w:val="000B7F1D"/>
    <w:rsid w:val="000C69E1"/>
    <w:rsid w:val="000D38B4"/>
    <w:rsid w:val="000D65D6"/>
    <w:rsid w:val="000E2B72"/>
    <w:rsid w:val="000E41A0"/>
    <w:rsid w:val="000E4429"/>
    <w:rsid w:val="000F3E3F"/>
    <w:rsid w:val="000F5B9E"/>
    <w:rsid w:val="00101A0F"/>
    <w:rsid w:val="00102DEB"/>
    <w:rsid w:val="001B518E"/>
    <w:rsid w:val="001B56ED"/>
    <w:rsid w:val="001C566D"/>
    <w:rsid w:val="001E178F"/>
    <w:rsid w:val="001F5D10"/>
    <w:rsid w:val="0020185D"/>
    <w:rsid w:val="00205257"/>
    <w:rsid w:val="00205A95"/>
    <w:rsid w:val="00232A64"/>
    <w:rsid w:val="00233DA4"/>
    <w:rsid w:val="00241176"/>
    <w:rsid w:val="002436D8"/>
    <w:rsid w:val="00252F45"/>
    <w:rsid w:val="00255AC9"/>
    <w:rsid w:val="00255BFC"/>
    <w:rsid w:val="0027608D"/>
    <w:rsid w:val="0028409B"/>
    <w:rsid w:val="00286657"/>
    <w:rsid w:val="0029037C"/>
    <w:rsid w:val="00297CBE"/>
    <w:rsid w:val="002B5607"/>
    <w:rsid w:val="002C000F"/>
    <w:rsid w:val="0030196A"/>
    <w:rsid w:val="00303A2C"/>
    <w:rsid w:val="00322EB1"/>
    <w:rsid w:val="0034060A"/>
    <w:rsid w:val="00343D1C"/>
    <w:rsid w:val="0035001B"/>
    <w:rsid w:val="00375E65"/>
    <w:rsid w:val="00381ACA"/>
    <w:rsid w:val="00384581"/>
    <w:rsid w:val="003911F8"/>
    <w:rsid w:val="003E0B8D"/>
    <w:rsid w:val="0040331E"/>
    <w:rsid w:val="00414821"/>
    <w:rsid w:val="004156EA"/>
    <w:rsid w:val="0042274E"/>
    <w:rsid w:val="00423FA6"/>
    <w:rsid w:val="004270A8"/>
    <w:rsid w:val="00434024"/>
    <w:rsid w:val="00461602"/>
    <w:rsid w:val="00470560"/>
    <w:rsid w:val="00474F62"/>
    <w:rsid w:val="00484F65"/>
    <w:rsid w:val="004A6526"/>
    <w:rsid w:val="004C6118"/>
    <w:rsid w:val="004D74E0"/>
    <w:rsid w:val="004E1328"/>
    <w:rsid w:val="00544C20"/>
    <w:rsid w:val="00574904"/>
    <w:rsid w:val="005B676E"/>
    <w:rsid w:val="005C3BDF"/>
    <w:rsid w:val="005C6A0C"/>
    <w:rsid w:val="005D2A60"/>
    <w:rsid w:val="005D577D"/>
    <w:rsid w:val="005D5EE5"/>
    <w:rsid w:val="005F5855"/>
    <w:rsid w:val="00614FF9"/>
    <w:rsid w:val="00630358"/>
    <w:rsid w:val="006308FA"/>
    <w:rsid w:val="00653E66"/>
    <w:rsid w:val="0067401C"/>
    <w:rsid w:val="00676C6F"/>
    <w:rsid w:val="00681D69"/>
    <w:rsid w:val="00690847"/>
    <w:rsid w:val="006908BC"/>
    <w:rsid w:val="006A5898"/>
    <w:rsid w:val="006B1A5A"/>
    <w:rsid w:val="006C660D"/>
    <w:rsid w:val="006D5B24"/>
    <w:rsid w:val="006E3A02"/>
    <w:rsid w:val="006F355A"/>
    <w:rsid w:val="006F458A"/>
    <w:rsid w:val="006F61B6"/>
    <w:rsid w:val="00701DC8"/>
    <w:rsid w:val="007226CA"/>
    <w:rsid w:val="00727A8C"/>
    <w:rsid w:val="00742D25"/>
    <w:rsid w:val="0074579A"/>
    <w:rsid w:val="0075264A"/>
    <w:rsid w:val="00761C31"/>
    <w:rsid w:val="00783D21"/>
    <w:rsid w:val="00786894"/>
    <w:rsid w:val="007A0287"/>
    <w:rsid w:val="007F0945"/>
    <w:rsid w:val="00805D09"/>
    <w:rsid w:val="00811228"/>
    <w:rsid w:val="008271DB"/>
    <w:rsid w:val="008371B1"/>
    <w:rsid w:val="008412DB"/>
    <w:rsid w:val="0085184B"/>
    <w:rsid w:val="00881C39"/>
    <w:rsid w:val="00881E56"/>
    <w:rsid w:val="00881FA7"/>
    <w:rsid w:val="0088230C"/>
    <w:rsid w:val="008864EB"/>
    <w:rsid w:val="008948D0"/>
    <w:rsid w:val="00895D19"/>
    <w:rsid w:val="008A39D3"/>
    <w:rsid w:val="008E5837"/>
    <w:rsid w:val="00901ADE"/>
    <w:rsid w:val="0091182E"/>
    <w:rsid w:val="00914F47"/>
    <w:rsid w:val="009218BC"/>
    <w:rsid w:val="00935413"/>
    <w:rsid w:val="00941E66"/>
    <w:rsid w:val="009748AC"/>
    <w:rsid w:val="009A21A6"/>
    <w:rsid w:val="009A2C0D"/>
    <w:rsid w:val="009B494F"/>
    <w:rsid w:val="009D1F31"/>
    <w:rsid w:val="009D2E50"/>
    <w:rsid w:val="009E10F2"/>
    <w:rsid w:val="009F0866"/>
    <w:rsid w:val="009F3347"/>
    <w:rsid w:val="00A00037"/>
    <w:rsid w:val="00A05CE5"/>
    <w:rsid w:val="00A10D86"/>
    <w:rsid w:val="00A1384E"/>
    <w:rsid w:val="00A1643E"/>
    <w:rsid w:val="00A450AF"/>
    <w:rsid w:val="00A5116A"/>
    <w:rsid w:val="00A53EB5"/>
    <w:rsid w:val="00A63E0B"/>
    <w:rsid w:val="00A97A5C"/>
    <w:rsid w:val="00AC0BB6"/>
    <w:rsid w:val="00AD3DC1"/>
    <w:rsid w:val="00AE756C"/>
    <w:rsid w:val="00AF43D9"/>
    <w:rsid w:val="00B11EDE"/>
    <w:rsid w:val="00B21CA9"/>
    <w:rsid w:val="00B2467C"/>
    <w:rsid w:val="00B24DF8"/>
    <w:rsid w:val="00B30879"/>
    <w:rsid w:val="00B356D4"/>
    <w:rsid w:val="00B43A32"/>
    <w:rsid w:val="00B45339"/>
    <w:rsid w:val="00B47E51"/>
    <w:rsid w:val="00B80673"/>
    <w:rsid w:val="00BC18C9"/>
    <w:rsid w:val="00BD261D"/>
    <w:rsid w:val="00BD7557"/>
    <w:rsid w:val="00BE6753"/>
    <w:rsid w:val="00C24412"/>
    <w:rsid w:val="00C34CA8"/>
    <w:rsid w:val="00C43031"/>
    <w:rsid w:val="00C51ED4"/>
    <w:rsid w:val="00C74B2E"/>
    <w:rsid w:val="00CE4DE4"/>
    <w:rsid w:val="00CE78C6"/>
    <w:rsid w:val="00D01EF5"/>
    <w:rsid w:val="00D07201"/>
    <w:rsid w:val="00D25B24"/>
    <w:rsid w:val="00D30C1E"/>
    <w:rsid w:val="00D3310C"/>
    <w:rsid w:val="00D3336A"/>
    <w:rsid w:val="00D43F39"/>
    <w:rsid w:val="00D53E93"/>
    <w:rsid w:val="00D744C2"/>
    <w:rsid w:val="00D8422D"/>
    <w:rsid w:val="00D8580F"/>
    <w:rsid w:val="00D960F5"/>
    <w:rsid w:val="00DA0616"/>
    <w:rsid w:val="00DA1AE6"/>
    <w:rsid w:val="00DB0DE8"/>
    <w:rsid w:val="00DB73A3"/>
    <w:rsid w:val="00DE1960"/>
    <w:rsid w:val="00DE6CEC"/>
    <w:rsid w:val="00DF3D85"/>
    <w:rsid w:val="00DF3DF6"/>
    <w:rsid w:val="00DF6D65"/>
    <w:rsid w:val="00E124C6"/>
    <w:rsid w:val="00E14C72"/>
    <w:rsid w:val="00E20280"/>
    <w:rsid w:val="00E253B8"/>
    <w:rsid w:val="00E27396"/>
    <w:rsid w:val="00E27454"/>
    <w:rsid w:val="00E275F0"/>
    <w:rsid w:val="00E32388"/>
    <w:rsid w:val="00E3667E"/>
    <w:rsid w:val="00E455C7"/>
    <w:rsid w:val="00E672A2"/>
    <w:rsid w:val="00E71F92"/>
    <w:rsid w:val="00E901CF"/>
    <w:rsid w:val="00E978DA"/>
    <w:rsid w:val="00EC204A"/>
    <w:rsid w:val="00EF29C6"/>
    <w:rsid w:val="00EF372F"/>
    <w:rsid w:val="00EF3826"/>
    <w:rsid w:val="00EF6E20"/>
    <w:rsid w:val="00EF70DA"/>
    <w:rsid w:val="00EF7C4D"/>
    <w:rsid w:val="00F0567D"/>
    <w:rsid w:val="00F21466"/>
    <w:rsid w:val="00F305C3"/>
    <w:rsid w:val="00F714FD"/>
    <w:rsid w:val="00F7563C"/>
    <w:rsid w:val="00F81481"/>
    <w:rsid w:val="00FB5250"/>
    <w:rsid w:val="00FB71B0"/>
    <w:rsid w:val="00FD539E"/>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2F4D"/>
  <w15:docId w15:val="{BA792E66-9E23-4AC6-836A-A65DBCBD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customStyle="1" w:styleId="Default">
    <w:name w:val="Default"/>
    <w:rsid w:val="0035001B"/>
    <w:pPr>
      <w:autoSpaceDE w:val="0"/>
      <w:autoSpaceDN w:val="0"/>
      <w:adjustRightInd w:val="0"/>
      <w:spacing w:after="0"/>
    </w:pPr>
    <w:rPr>
      <w:rFonts w:ascii="Arial" w:eastAsiaTheme="minorHAnsi" w:hAnsi="Arial" w:cs="Arial"/>
      <w:color w:val="000000"/>
      <w:sz w:val="24"/>
      <w:szCs w:val="24"/>
    </w:rPr>
  </w:style>
  <w:style w:type="character" w:styleId="Hyperlink">
    <w:name w:val="Hyperlink"/>
    <w:basedOn w:val="DefaultParagraphFont"/>
    <w:uiPriority w:val="99"/>
    <w:unhideWhenUsed/>
    <w:rsid w:val="000E2B72"/>
    <w:rPr>
      <w:color w:val="0000FF" w:themeColor="hyperlink"/>
      <w:u w:val="single"/>
    </w:rPr>
  </w:style>
  <w:style w:type="paragraph" w:styleId="BalloonText">
    <w:name w:val="Balloon Text"/>
    <w:basedOn w:val="Normal"/>
    <w:link w:val="BalloonTextChar"/>
    <w:uiPriority w:val="99"/>
    <w:semiHidden/>
    <w:unhideWhenUsed/>
    <w:rsid w:val="0081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28"/>
    <w:rPr>
      <w:rFonts w:ascii="Segoe UI" w:hAnsi="Segoe UI" w:cs="Segoe UI"/>
      <w:sz w:val="18"/>
      <w:szCs w:val="18"/>
    </w:rPr>
  </w:style>
  <w:style w:type="character" w:styleId="UnresolvedMention">
    <w:name w:val="Unresolved Mention"/>
    <w:basedOn w:val="DefaultParagraphFont"/>
    <w:uiPriority w:val="99"/>
    <w:semiHidden/>
    <w:unhideWhenUsed/>
    <w:rsid w:val="006F458A"/>
    <w:rPr>
      <w:color w:val="605E5C"/>
      <w:shd w:val="clear" w:color="auto" w:fill="E1DFDD"/>
    </w:rPr>
  </w:style>
  <w:style w:type="character" w:styleId="FollowedHyperlink">
    <w:name w:val="FollowedHyperlink"/>
    <w:basedOn w:val="DefaultParagraphFont"/>
    <w:uiPriority w:val="99"/>
    <w:semiHidden/>
    <w:unhideWhenUsed/>
    <w:rsid w:val="000028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60929">
      <w:bodyDiv w:val="1"/>
      <w:marLeft w:val="0"/>
      <w:marRight w:val="0"/>
      <w:marTop w:val="0"/>
      <w:marBottom w:val="0"/>
      <w:divBdr>
        <w:top w:val="none" w:sz="0" w:space="0" w:color="auto"/>
        <w:left w:val="none" w:sz="0" w:space="0" w:color="auto"/>
        <w:bottom w:val="none" w:sz="0" w:space="0" w:color="auto"/>
        <w:right w:val="none" w:sz="0" w:space="0" w:color="auto"/>
      </w:divBdr>
    </w:div>
    <w:div w:id="1784569369">
      <w:bodyDiv w:val="1"/>
      <w:marLeft w:val="0"/>
      <w:marRight w:val="0"/>
      <w:marTop w:val="0"/>
      <w:marBottom w:val="0"/>
      <w:divBdr>
        <w:top w:val="none" w:sz="0" w:space="0" w:color="auto"/>
        <w:left w:val="none" w:sz="0" w:space="0" w:color="auto"/>
        <w:bottom w:val="none" w:sz="0" w:space="0" w:color="auto"/>
        <w:right w:val="none" w:sz="0" w:space="0" w:color="auto"/>
      </w:divBdr>
    </w:div>
    <w:div w:id="18102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1.safelinks.protection.outlook.com/?url=http%3A%2F%2Fwww.homeoffice.gov.uk%2Fcrime%2Fvetting-barring-scheme%2F&amp;data=05%7C02%7Candrea.clarke%40barnsley.ac.uk%7C284f0210c6c1482f7cf408dcd8847723%7Caee46daa380a48808b67f42f702ad3f2%7C0%7C0%7C638623310647593582%7CUnknown%7CTWFpbGZsb3d8eyJWIjoiMC4wLjAwMDAiLCJQIjoiV2luMzIiLCJBTiI6Ik1haWwiLCJXVCI6Mn0%3D%7C0%7C%7C%7C&amp;sdata=UygZgu9%2BRAhYIrUunngEwmhXJs6wGk7kpvfNf7WbNNY%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rnsley.ac.uk/about-us/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rnsley.ac.uk/privacy-polic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arnsley.ac.uk/higher-education/he-terms-and-condi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uildhe.ac.uk/wp-content/uploads/2015/11/Statement-of-good-practice-Nov15.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ones\AppData\Local\Microsoft\Windows\INetCache\Content.MSO\F97C7F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062AB8F1D1C44B3D1D45E965D75DD" ma:contentTypeVersion="13" ma:contentTypeDescription="Create a new document." ma:contentTypeScope="" ma:versionID="eb6bbb80399fd7542cce248f28233edb">
  <xsd:schema xmlns:xsd="http://www.w3.org/2001/XMLSchema" xmlns:xs="http://www.w3.org/2001/XMLSchema" xmlns:p="http://schemas.microsoft.com/office/2006/metadata/properties" xmlns:ns3="9b6b310a-2ac8-4c74-bf58-e1fded1d6a48" xmlns:ns4="5993010b-c0ce-4c54-8a52-f68dd4785775" targetNamespace="http://schemas.microsoft.com/office/2006/metadata/properties" ma:root="true" ma:fieldsID="acf794b85c235b230dbd78651e1f752b" ns3:_="" ns4:_="">
    <xsd:import namespace="9b6b310a-2ac8-4c74-bf58-e1fded1d6a48"/>
    <xsd:import namespace="5993010b-c0ce-4c54-8a52-f68dd4785775"/>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b310a-2ac8-4c74-bf58-e1fded1d6a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3010b-c0ce-4c54-8a52-f68dd47857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B6EE7-E263-43FB-92EF-2976BBB5D186}">
  <ds:schemaRefs>
    <ds:schemaRef ds:uri="http://schemas.microsoft.com/sharepoint/v3/contenttype/forms"/>
  </ds:schemaRefs>
</ds:datastoreItem>
</file>

<file path=customXml/itemProps2.xml><?xml version="1.0" encoding="utf-8"?>
<ds:datastoreItem xmlns:ds="http://schemas.openxmlformats.org/officeDocument/2006/customXml" ds:itemID="{A5EE0F67-D416-4AFD-87D7-2BEE7FAB1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b310a-2ac8-4c74-bf58-e1fded1d6a48"/>
    <ds:schemaRef ds:uri="5993010b-c0ce-4c54-8a52-f68dd4785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ACFFA-7DF6-4364-8125-37FF079034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F97C7FA2</Template>
  <TotalTime>1</TotalTime>
  <Pages>6</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Pitcher</dc:creator>
  <cp:lastModifiedBy>Lauren Williams [Leadership &amp; Management]</cp:lastModifiedBy>
  <cp:revision>2</cp:revision>
  <cp:lastPrinted>2018-04-27T15:28:00Z</cp:lastPrinted>
  <dcterms:created xsi:type="dcterms:W3CDTF">2024-09-30T08:51:00Z</dcterms:created>
  <dcterms:modified xsi:type="dcterms:W3CDTF">2024-09-30T08:51:00Z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0x01010048E062AB8F1D1C44B3D1D45E965D75DD</vt:lpwstr>
  </property>
</Properties>
</file>